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42E6D" w14:textId="77777777" w:rsidR="00E6452B" w:rsidRDefault="00E6452B">
      <w:pPr>
        <w:spacing w:line="560" w:lineRule="exact"/>
        <w:jc w:val="left"/>
        <w:rPr>
          <w:rFonts w:ascii="仿宋" w:eastAsia="仿宋" w:hAnsi="仿宋" w:cs="仿宋"/>
          <w:sz w:val="32"/>
          <w:szCs w:val="32"/>
        </w:rPr>
      </w:pPr>
      <w:bookmarkStart w:id="0" w:name="_GoBack"/>
      <w:bookmarkEnd w:id="0"/>
    </w:p>
    <w:p w14:paraId="394075F6" w14:textId="77777777" w:rsidR="00E6452B" w:rsidRDefault="00483D89">
      <w:pPr>
        <w:spacing w:line="560" w:lineRule="exact"/>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p>
    <w:p w14:paraId="1EC12788" w14:textId="77777777" w:rsidR="00E6452B" w:rsidRDefault="00483D89">
      <w:pPr>
        <w:spacing w:line="560" w:lineRule="exact"/>
        <w:jc w:val="center"/>
        <w:rPr>
          <w:rFonts w:ascii="宋体" w:hAnsi="宋体" w:cs="宋体"/>
          <w:bCs/>
          <w:sz w:val="44"/>
          <w:szCs w:val="44"/>
        </w:rPr>
      </w:pPr>
      <w:r>
        <w:rPr>
          <w:rFonts w:ascii="宋体" w:hAnsi="宋体" w:cs="宋体" w:hint="eastAsia"/>
          <w:bCs/>
          <w:sz w:val="44"/>
          <w:szCs w:val="44"/>
        </w:rPr>
        <w:t>河北省律师协会</w:t>
      </w:r>
    </w:p>
    <w:p w14:paraId="78C12AF8" w14:textId="77777777" w:rsidR="00E6452B" w:rsidRDefault="00483D89">
      <w:pPr>
        <w:autoSpaceDE w:val="0"/>
        <w:autoSpaceDN w:val="0"/>
        <w:adjustRightInd w:val="0"/>
        <w:spacing w:line="560" w:lineRule="exact"/>
        <w:jc w:val="center"/>
        <w:rPr>
          <w:rFonts w:ascii="宋体" w:hAnsi="宋体" w:cs="宋体"/>
          <w:bCs/>
          <w:sz w:val="44"/>
          <w:szCs w:val="44"/>
        </w:rPr>
      </w:pPr>
      <w:r>
        <w:rPr>
          <w:rFonts w:ascii="宋体" w:hAnsi="宋体" w:cs="宋体" w:hint="eastAsia"/>
          <w:bCs/>
          <w:sz w:val="44"/>
          <w:szCs w:val="44"/>
        </w:rPr>
        <w:t>关于</w:t>
      </w:r>
      <w:r>
        <w:rPr>
          <w:rFonts w:ascii="宋体" w:hAnsi="宋体" w:cs="宋体" w:hint="eastAsia"/>
          <w:bCs/>
          <w:sz w:val="44"/>
          <w:szCs w:val="44"/>
        </w:rPr>
        <w:t>做好</w:t>
      </w:r>
      <w:r>
        <w:rPr>
          <w:rFonts w:ascii="宋体" w:hAnsi="宋体" w:cs="宋体" w:hint="eastAsia"/>
          <w:bCs/>
          <w:sz w:val="44"/>
          <w:szCs w:val="44"/>
        </w:rPr>
        <w:t>2025</w:t>
      </w:r>
      <w:r>
        <w:rPr>
          <w:rFonts w:ascii="宋体" w:hAnsi="宋体" w:cs="宋体" w:hint="eastAsia"/>
          <w:bCs/>
          <w:sz w:val="44"/>
          <w:szCs w:val="44"/>
        </w:rPr>
        <w:t>年度“青年律师西部锻炼计划”选派工作</w:t>
      </w:r>
      <w:r>
        <w:rPr>
          <w:rFonts w:ascii="宋体" w:hAnsi="宋体" w:cs="宋体" w:hint="eastAsia"/>
          <w:bCs/>
          <w:sz w:val="44"/>
          <w:szCs w:val="44"/>
        </w:rPr>
        <w:t>的通知</w:t>
      </w:r>
    </w:p>
    <w:p w14:paraId="2DD049B4" w14:textId="77777777" w:rsidR="00E6452B" w:rsidRDefault="00E6452B">
      <w:pPr>
        <w:spacing w:line="560" w:lineRule="exact"/>
        <w:ind w:firstLineChars="200" w:firstLine="640"/>
        <w:rPr>
          <w:rFonts w:ascii="仿宋" w:eastAsia="仿宋" w:hAnsi="仿宋"/>
          <w:sz w:val="32"/>
          <w:szCs w:val="32"/>
        </w:rPr>
      </w:pPr>
    </w:p>
    <w:p w14:paraId="22B77592" w14:textId="77777777" w:rsidR="00E6452B" w:rsidRDefault="00483D89">
      <w:pPr>
        <w:spacing w:line="560" w:lineRule="exact"/>
        <w:rPr>
          <w:rFonts w:ascii="仿宋" w:eastAsia="仿宋" w:hAnsi="仿宋" w:cs="仿宋"/>
          <w:sz w:val="32"/>
          <w:szCs w:val="32"/>
        </w:rPr>
      </w:pPr>
      <w:r>
        <w:rPr>
          <w:rFonts w:ascii="仿宋" w:eastAsia="仿宋" w:hAnsi="仿宋" w:cs="仿宋" w:hint="eastAsia"/>
          <w:sz w:val="32"/>
          <w:szCs w:val="32"/>
        </w:rPr>
        <w:t>各市律师协会（含定州、辛集、雄安新区）</w:t>
      </w:r>
      <w:r>
        <w:rPr>
          <w:rFonts w:ascii="仿宋" w:eastAsia="仿宋" w:hAnsi="仿宋" w:cs="仿宋" w:hint="eastAsia"/>
          <w:sz w:val="32"/>
          <w:szCs w:val="32"/>
        </w:rPr>
        <w:t>、省直各律师事务所</w:t>
      </w:r>
      <w:r>
        <w:rPr>
          <w:rFonts w:ascii="仿宋" w:eastAsia="仿宋" w:hAnsi="仿宋" w:cs="仿宋" w:hint="eastAsia"/>
          <w:sz w:val="32"/>
          <w:szCs w:val="32"/>
        </w:rPr>
        <w:t>：</w:t>
      </w:r>
    </w:p>
    <w:p w14:paraId="5513804B"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近日，司法部启动</w:t>
      </w:r>
      <w:r>
        <w:rPr>
          <w:rFonts w:ascii="仿宋" w:eastAsia="仿宋" w:hAnsi="仿宋" w:cs="仿宋" w:hint="eastAsia"/>
          <w:sz w:val="32"/>
          <w:szCs w:val="32"/>
        </w:rPr>
        <w:t>2025</w:t>
      </w:r>
      <w:r>
        <w:rPr>
          <w:rFonts w:ascii="仿宋" w:eastAsia="仿宋" w:hAnsi="仿宋" w:cs="仿宋" w:hint="eastAsia"/>
          <w:sz w:val="32"/>
          <w:szCs w:val="32"/>
        </w:rPr>
        <w:t>年度“青年律师西部锻炼计划”选派工作，为做好我省青年律师选拔工作，现就有关事项通知如下</w:t>
      </w:r>
      <w:r>
        <w:rPr>
          <w:rFonts w:ascii="仿宋" w:eastAsia="仿宋" w:hAnsi="仿宋" w:cs="仿宋" w:hint="eastAsia"/>
          <w:sz w:val="32"/>
          <w:szCs w:val="32"/>
        </w:rPr>
        <w:t>。</w:t>
      </w:r>
    </w:p>
    <w:p w14:paraId="61B48C36" w14:textId="77777777" w:rsidR="00E6452B" w:rsidRDefault="00483D89">
      <w:pPr>
        <w:pStyle w:val="1"/>
        <w:spacing w:line="560" w:lineRule="exact"/>
        <w:ind w:firstLine="640"/>
        <w:rPr>
          <w:rFonts w:ascii="黑体" w:eastAsia="黑体" w:hAnsi="黑体"/>
          <w:sz w:val="32"/>
          <w:szCs w:val="32"/>
        </w:rPr>
      </w:pPr>
      <w:r>
        <w:rPr>
          <w:rFonts w:ascii="黑体" w:eastAsia="黑体" w:hAnsi="黑体" w:hint="eastAsia"/>
          <w:sz w:val="32"/>
          <w:szCs w:val="32"/>
        </w:rPr>
        <w:t>一、总体要求</w:t>
      </w:r>
    </w:p>
    <w:p w14:paraId="4D682C5D"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坚持以习近平新时代中国特色社会主义思想为指导，全面贯彻党的二十大和二十届二中、三中全会精神，深入学习贯彻习近平法治思想，坚持党的领导，坚持以人民为中心，坚持区域协同发展，创新青年律师政治引领方式，选拔优秀青年律师到西部地区锻炼</w:t>
      </w:r>
      <w:r>
        <w:rPr>
          <w:rFonts w:ascii="仿宋" w:eastAsia="仿宋" w:hAnsi="仿宋" w:cs="仿宋" w:hint="eastAsia"/>
          <w:sz w:val="32"/>
          <w:szCs w:val="32"/>
        </w:rPr>
        <w:t>,</w:t>
      </w:r>
      <w:r>
        <w:rPr>
          <w:rFonts w:ascii="仿宋" w:eastAsia="仿宋" w:hAnsi="仿宋" w:cs="仿宋" w:hint="eastAsia"/>
          <w:sz w:val="32"/>
          <w:szCs w:val="32"/>
        </w:rPr>
        <w:t>进一步引导青年律师在实践锻炼中了解党情国情、体察社情民意、学做群众工作，培养爱党爱国、心怀人民、堪当重任的新时代青年律师后备力量，更好满足西部地区人民群众法律服务需求，以律师工作高质量发展服务保障经济社会高质量发展。</w:t>
      </w:r>
      <w:r>
        <w:rPr>
          <w:rFonts w:ascii="仿宋" w:eastAsia="仿宋" w:hAnsi="仿宋" w:cs="仿宋" w:hint="eastAsia"/>
          <w:sz w:val="32"/>
          <w:szCs w:val="32"/>
        </w:rPr>
        <w:t xml:space="preserve">    </w:t>
      </w:r>
    </w:p>
    <w:p w14:paraId="5A7ADF8B" w14:textId="77777777" w:rsidR="00E6452B" w:rsidRDefault="00483D89">
      <w:pPr>
        <w:pStyle w:val="1"/>
        <w:spacing w:line="560" w:lineRule="exact"/>
        <w:ind w:firstLine="640"/>
        <w:rPr>
          <w:rFonts w:ascii="仿宋" w:eastAsia="仿宋" w:hAnsi="仿宋" w:cs="仿宋"/>
          <w:sz w:val="32"/>
          <w:szCs w:val="32"/>
        </w:rPr>
      </w:pPr>
      <w:r>
        <w:rPr>
          <w:rFonts w:ascii="黑体" w:eastAsia="黑体" w:hAnsi="黑体" w:hint="eastAsia"/>
          <w:sz w:val="32"/>
          <w:szCs w:val="32"/>
        </w:rPr>
        <w:t>二、接收地区</w:t>
      </w:r>
    </w:p>
    <w:p w14:paraId="526056B3"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河北省青年律师锻炼接收地区为：重庆、内蒙古自</w:t>
      </w:r>
      <w:r>
        <w:rPr>
          <w:rFonts w:ascii="仿宋" w:eastAsia="仿宋" w:hAnsi="仿宋" w:cs="仿宋" w:hint="eastAsia"/>
          <w:sz w:val="32"/>
          <w:szCs w:val="32"/>
        </w:rPr>
        <w:t>治区。</w:t>
      </w:r>
    </w:p>
    <w:p w14:paraId="53D153F6" w14:textId="77777777" w:rsidR="00E6452B" w:rsidRDefault="00483D89">
      <w:pPr>
        <w:pStyle w:val="1"/>
        <w:spacing w:line="560" w:lineRule="exact"/>
        <w:ind w:firstLine="640"/>
        <w:rPr>
          <w:rFonts w:ascii="黑体" w:eastAsia="黑体" w:hAnsi="黑体"/>
          <w:sz w:val="32"/>
          <w:szCs w:val="32"/>
        </w:rPr>
      </w:pPr>
      <w:r>
        <w:rPr>
          <w:rFonts w:ascii="黑体" w:eastAsia="黑体" w:hAnsi="黑体" w:hint="eastAsia"/>
          <w:sz w:val="32"/>
          <w:szCs w:val="32"/>
        </w:rPr>
        <w:t>三、选派条件</w:t>
      </w:r>
    </w:p>
    <w:p w14:paraId="06847FC9"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坚持优中选优的原则，择优选拔政治过硬、业务扎实、有奉献精神、有发展潜力的青年律师参加西部锻炼。</w:t>
      </w:r>
    </w:p>
    <w:p w14:paraId="526F80C5" w14:textId="77777777" w:rsidR="00E6452B" w:rsidRDefault="00483D89">
      <w:pPr>
        <w:pStyle w:val="1"/>
        <w:numPr>
          <w:ilvl w:val="0"/>
          <w:numId w:val="1"/>
        </w:numPr>
        <w:spacing w:line="560" w:lineRule="exact"/>
        <w:ind w:firstLine="640"/>
        <w:rPr>
          <w:rFonts w:ascii="仿宋" w:eastAsia="仿宋" w:hAnsi="仿宋" w:cs="仿宋"/>
          <w:sz w:val="32"/>
          <w:szCs w:val="32"/>
        </w:rPr>
      </w:pPr>
      <w:r>
        <w:rPr>
          <w:rFonts w:ascii="仿宋" w:eastAsia="仿宋" w:hAnsi="仿宋" w:cs="仿宋" w:hint="eastAsia"/>
          <w:sz w:val="32"/>
          <w:szCs w:val="32"/>
        </w:rPr>
        <w:t>政治坚定，坚持正确政治方向，拥护中国共产党领导、</w:t>
      </w:r>
      <w:r>
        <w:rPr>
          <w:rFonts w:ascii="仿宋" w:eastAsia="仿宋" w:hAnsi="仿宋" w:cs="仿宋" w:hint="eastAsia"/>
          <w:sz w:val="32"/>
          <w:szCs w:val="32"/>
        </w:rPr>
        <w:lastRenderedPageBreak/>
        <w:t>拥护社会主义法治、热爱国家；</w:t>
      </w:r>
    </w:p>
    <w:p w14:paraId="0CADF082" w14:textId="77777777" w:rsidR="00E6452B" w:rsidRDefault="00483D89">
      <w:pPr>
        <w:pStyle w:val="1"/>
        <w:numPr>
          <w:ilvl w:val="0"/>
          <w:numId w:val="1"/>
        </w:numPr>
        <w:spacing w:line="560" w:lineRule="exact"/>
        <w:ind w:firstLine="640"/>
        <w:rPr>
          <w:rFonts w:ascii="仿宋" w:eastAsia="仿宋" w:hAnsi="仿宋" w:cs="仿宋"/>
          <w:sz w:val="32"/>
          <w:szCs w:val="32"/>
        </w:rPr>
      </w:pPr>
      <w:r>
        <w:rPr>
          <w:rFonts w:ascii="仿宋" w:eastAsia="仿宋" w:hAnsi="仿宋" w:cs="仿宋" w:hint="eastAsia"/>
          <w:sz w:val="32"/>
          <w:szCs w:val="32"/>
        </w:rPr>
        <w:t>40</w:t>
      </w:r>
      <w:r>
        <w:rPr>
          <w:rFonts w:ascii="仿宋" w:eastAsia="仿宋" w:hAnsi="仿宋" w:cs="仿宋" w:hint="eastAsia"/>
          <w:sz w:val="32"/>
          <w:szCs w:val="32"/>
        </w:rPr>
        <w:t>周岁（含）以下，律师执业年限不满</w:t>
      </w:r>
      <w:r>
        <w:rPr>
          <w:rFonts w:ascii="仿宋" w:eastAsia="仿宋" w:hAnsi="仿宋" w:cs="仿宋" w:hint="eastAsia"/>
          <w:sz w:val="32"/>
          <w:szCs w:val="32"/>
        </w:rPr>
        <w:t>3</w:t>
      </w:r>
      <w:r>
        <w:rPr>
          <w:rFonts w:ascii="仿宋" w:eastAsia="仿宋" w:hAnsi="仿宋" w:cs="仿宋" w:hint="eastAsia"/>
          <w:sz w:val="32"/>
          <w:szCs w:val="32"/>
        </w:rPr>
        <w:t>年（青年律师年龄及执业年限计算截至</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p>
    <w:p w14:paraId="41386764" w14:textId="77777777" w:rsidR="00E6452B" w:rsidRDefault="00483D89">
      <w:pPr>
        <w:pStyle w:val="1"/>
        <w:numPr>
          <w:ilvl w:val="0"/>
          <w:numId w:val="1"/>
        </w:numPr>
        <w:spacing w:line="560" w:lineRule="exact"/>
        <w:ind w:firstLine="640"/>
        <w:rPr>
          <w:rFonts w:ascii="仿宋" w:eastAsia="仿宋" w:hAnsi="仿宋" w:cs="仿宋"/>
          <w:sz w:val="32"/>
          <w:szCs w:val="32"/>
        </w:rPr>
      </w:pPr>
      <w:r>
        <w:rPr>
          <w:rFonts w:ascii="仿宋" w:eastAsia="仿宋" w:hAnsi="仿宋" w:cs="仿宋" w:hint="eastAsia"/>
          <w:sz w:val="32"/>
          <w:szCs w:val="32"/>
        </w:rPr>
        <w:t>具有扎实的法学功底，专业能力较强；</w:t>
      </w:r>
    </w:p>
    <w:p w14:paraId="1DF81F7A" w14:textId="77777777" w:rsidR="00E6452B" w:rsidRDefault="00483D89">
      <w:pPr>
        <w:pStyle w:val="1"/>
        <w:numPr>
          <w:ilvl w:val="0"/>
          <w:numId w:val="1"/>
        </w:numPr>
        <w:spacing w:line="560" w:lineRule="exact"/>
        <w:ind w:firstLine="640"/>
        <w:rPr>
          <w:rFonts w:ascii="仿宋" w:eastAsia="仿宋" w:hAnsi="仿宋" w:cs="仿宋"/>
          <w:sz w:val="32"/>
          <w:szCs w:val="32"/>
        </w:rPr>
      </w:pPr>
      <w:r>
        <w:rPr>
          <w:rFonts w:ascii="仿宋" w:eastAsia="仿宋" w:hAnsi="仿宋" w:cs="仿宋" w:hint="eastAsia"/>
          <w:sz w:val="32"/>
          <w:szCs w:val="32"/>
        </w:rPr>
        <w:t>热心公益，具有较强的沟通协调能力，善于做群众工作；</w:t>
      </w:r>
    </w:p>
    <w:p w14:paraId="421585B8" w14:textId="77777777" w:rsidR="00E6452B" w:rsidRDefault="00483D89">
      <w:pPr>
        <w:pStyle w:val="1"/>
        <w:numPr>
          <w:ilvl w:val="0"/>
          <w:numId w:val="1"/>
        </w:numPr>
        <w:spacing w:line="560" w:lineRule="exact"/>
        <w:ind w:firstLine="640"/>
        <w:rPr>
          <w:rFonts w:ascii="仿宋" w:eastAsia="仿宋" w:hAnsi="仿宋" w:cs="仿宋"/>
          <w:sz w:val="32"/>
          <w:szCs w:val="32"/>
        </w:rPr>
      </w:pPr>
      <w:r>
        <w:rPr>
          <w:rFonts w:ascii="仿宋" w:eastAsia="仿宋" w:hAnsi="仿宋" w:cs="仿宋" w:hint="eastAsia"/>
          <w:sz w:val="32"/>
          <w:szCs w:val="32"/>
        </w:rPr>
        <w:t>身体健康，能够适应西部地区环境和开展法律服务工作需要；</w:t>
      </w:r>
    </w:p>
    <w:p w14:paraId="5F1B17EA" w14:textId="77777777" w:rsidR="00E6452B" w:rsidRDefault="00483D89">
      <w:pPr>
        <w:pStyle w:val="1"/>
        <w:numPr>
          <w:ilvl w:val="0"/>
          <w:numId w:val="1"/>
        </w:numPr>
        <w:spacing w:line="560" w:lineRule="exact"/>
        <w:ind w:firstLine="640"/>
        <w:rPr>
          <w:rFonts w:ascii="仿宋" w:eastAsia="仿宋" w:hAnsi="仿宋" w:cs="仿宋"/>
          <w:sz w:val="32"/>
          <w:szCs w:val="32"/>
        </w:rPr>
      </w:pPr>
      <w:r>
        <w:rPr>
          <w:rFonts w:ascii="仿宋" w:eastAsia="仿宋" w:hAnsi="仿宋" w:cs="仿宋" w:hint="eastAsia"/>
          <w:sz w:val="32"/>
          <w:szCs w:val="32"/>
        </w:rPr>
        <w:t>未因违法违规执业受到行政处罚、行业处分。</w:t>
      </w:r>
    </w:p>
    <w:p w14:paraId="5311F35B" w14:textId="77777777" w:rsidR="00E6452B" w:rsidRDefault="00483D89">
      <w:pPr>
        <w:pStyle w:val="1"/>
        <w:spacing w:line="560" w:lineRule="exact"/>
        <w:ind w:firstLine="640"/>
        <w:rPr>
          <w:rFonts w:ascii="黑体" w:eastAsia="黑体" w:hAnsi="黑体"/>
          <w:sz w:val="32"/>
          <w:szCs w:val="32"/>
        </w:rPr>
      </w:pPr>
      <w:r>
        <w:rPr>
          <w:rFonts w:ascii="黑体" w:eastAsia="黑体" w:hAnsi="黑体" w:hint="eastAsia"/>
          <w:sz w:val="32"/>
          <w:szCs w:val="32"/>
        </w:rPr>
        <w:t>四、锻炼年限、工作模式、工作内容</w:t>
      </w:r>
    </w:p>
    <w:p w14:paraId="083A84BB"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（一）锻炼年限。青年律师到西部锻炼的时间原则上为</w:t>
      </w:r>
      <w:r>
        <w:rPr>
          <w:rFonts w:ascii="仿宋" w:eastAsia="仿宋" w:hAnsi="仿宋" w:cs="仿宋" w:hint="eastAsia"/>
          <w:sz w:val="32"/>
          <w:szCs w:val="32"/>
        </w:rPr>
        <w:t>1</w:t>
      </w:r>
      <w:r>
        <w:rPr>
          <w:rFonts w:ascii="仿宋" w:eastAsia="仿宋" w:hAnsi="仿宋" w:cs="仿宋" w:hint="eastAsia"/>
          <w:sz w:val="32"/>
          <w:szCs w:val="32"/>
        </w:rPr>
        <w:t>年。经青年律师申请并经司法部审核同意的，可以延长至</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 xml:space="preserve"> </w:t>
      </w:r>
    </w:p>
    <w:p w14:paraId="628DD96E"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（二）接受锻炼的地区。青年律师主要在西部欠发达地区特别是律师资源匮乏的边疆民族地区、艰苦山区等接受锻炼，原则上不安排在省会城市和大中城市。</w:t>
      </w:r>
    </w:p>
    <w:p w14:paraId="177DB654"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（三）接受锻炼的机构。青年律师安排在西部欠发达地区的司法所、法律援助中心、公共法律服务中心、矛盾调解中心等机构从事公共法律服务工作，或者在律师资源匮乏地区的律师事务所提供法律服务。</w:t>
      </w:r>
    </w:p>
    <w:p w14:paraId="6D40724E"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（四）青年律师开展法律服务工作的内容。青年律师根据司法所等相关机构和律师事务所安排做好法律服务工作：</w:t>
      </w:r>
      <w:r>
        <w:rPr>
          <w:rFonts w:ascii="仿宋" w:eastAsia="仿宋" w:hAnsi="仿宋" w:cs="仿宋" w:hint="eastAsia"/>
          <w:sz w:val="32"/>
          <w:szCs w:val="32"/>
        </w:rPr>
        <w:t xml:space="preserve"> 1. </w:t>
      </w:r>
      <w:r>
        <w:rPr>
          <w:rFonts w:ascii="仿宋" w:eastAsia="仿宋" w:hAnsi="仿宋" w:cs="仿宋" w:hint="eastAsia"/>
          <w:sz w:val="32"/>
          <w:szCs w:val="32"/>
        </w:rPr>
        <w:t>服务保障和改善民生。办理法律援助案件，参与公共法律服务平台值班，参与刑事案件律师辩护全覆盖、村（居）法律顾问等工作，满足人民群众法律服务需求。</w:t>
      </w:r>
      <w:r>
        <w:rPr>
          <w:rFonts w:ascii="仿宋" w:eastAsia="仿宋" w:hAnsi="仿宋" w:cs="仿宋" w:hint="eastAsia"/>
          <w:sz w:val="32"/>
          <w:szCs w:val="32"/>
        </w:rPr>
        <w:t xml:space="preserve">2. </w:t>
      </w:r>
      <w:r>
        <w:rPr>
          <w:rFonts w:ascii="仿宋" w:eastAsia="仿宋" w:hAnsi="仿宋" w:cs="仿宋" w:hint="eastAsia"/>
          <w:sz w:val="32"/>
          <w:szCs w:val="32"/>
        </w:rPr>
        <w:t>服务依法治理工作。担任当地</w:t>
      </w:r>
      <w:r>
        <w:rPr>
          <w:rFonts w:ascii="仿宋" w:eastAsia="仿宋" w:hAnsi="仿宋" w:cs="仿宋" w:hint="eastAsia"/>
          <w:sz w:val="32"/>
          <w:szCs w:val="32"/>
        </w:rPr>
        <w:lastRenderedPageBreak/>
        <w:t>党政机关法律顾问，参与重大决策合法性审查，起草审核规范性文件和合同、法律文书等，参与处理行政复议、诉讼、调解等法律事务，助力党政机关依法行政、依法办事。</w:t>
      </w:r>
      <w:r>
        <w:rPr>
          <w:rFonts w:ascii="仿宋" w:eastAsia="仿宋" w:hAnsi="仿宋" w:cs="仿宋" w:hint="eastAsia"/>
          <w:sz w:val="32"/>
          <w:szCs w:val="32"/>
        </w:rPr>
        <w:t xml:space="preserve">3. </w:t>
      </w:r>
      <w:r>
        <w:rPr>
          <w:rFonts w:ascii="仿宋" w:eastAsia="仿宋" w:hAnsi="仿宋" w:cs="仿宋" w:hint="eastAsia"/>
          <w:sz w:val="32"/>
          <w:szCs w:val="32"/>
        </w:rPr>
        <w:t>维护社会大局稳定。参与人民调解、行业性专业性调解、矛盾纠纷排查化解、涉法</w:t>
      </w:r>
      <w:r>
        <w:rPr>
          <w:rFonts w:ascii="仿宋" w:eastAsia="仿宋" w:hAnsi="仿宋" w:cs="仿宋" w:hint="eastAsia"/>
          <w:sz w:val="32"/>
          <w:szCs w:val="32"/>
        </w:rPr>
        <w:t>涉诉信访案件处理等工作，广泛开展法律咨询、法治宣传等，引导人民群众把矛盾纠纷化解纳入法治轨道。</w:t>
      </w:r>
      <w:r>
        <w:rPr>
          <w:rFonts w:ascii="仿宋" w:eastAsia="仿宋" w:hAnsi="仿宋" w:cs="仿宋" w:hint="eastAsia"/>
          <w:sz w:val="32"/>
          <w:szCs w:val="32"/>
        </w:rPr>
        <w:t xml:space="preserve">4. </w:t>
      </w:r>
      <w:r>
        <w:rPr>
          <w:rFonts w:ascii="仿宋" w:eastAsia="仿宋" w:hAnsi="仿宋" w:cs="仿宋" w:hint="eastAsia"/>
          <w:sz w:val="32"/>
          <w:szCs w:val="32"/>
        </w:rPr>
        <w:t>强化同行沟通交流。加强与西部当地律师等法律服务人员的沟通交流</w:t>
      </w:r>
      <w:r>
        <w:rPr>
          <w:rFonts w:ascii="仿宋" w:eastAsia="仿宋" w:hAnsi="仿宋" w:cs="仿宋" w:hint="eastAsia"/>
          <w:sz w:val="32"/>
          <w:szCs w:val="32"/>
        </w:rPr>
        <w:t>,</w:t>
      </w:r>
      <w:r>
        <w:rPr>
          <w:rFonts w:ascii="仿宋" w:eastAsia="仿宋" w:hAnsi="仿宋" w:cs="仿宋" w:hint="eastAsia"/>
          <w:sz w:val="32"/>
          <w:szCs w:val="32"/>
        </w:rPr>
        <w:t>探讨法律服务经验和技巧</w:t>
      </w:r>
      <w:r>
        <w:rPr>
          <w:rFonts w:ascii="仿宋" w:eastAsia="仿宋" w:hAnsi="仿宋" w:cs="仿宋" w:hint="eastAsia"/>
          <w:sz w:val="32"/>
          <w:szCs w:val="32"/>
        </w:rPr>
        <w:t>,</w:t>
      </w:r>
      <w:r>
        <w:rPr>
          <w:rFonts w:ascii="仿宋" w:eastAsia="仿宋" w:hAnsi="仿宋" w:cs="仿宋" w:hint="eastAsia"/>
          <w:sz w:val="32"/>
          <w:szCs w:val="32"/>
        </w:rPr>
        <w:t>推动互学互鉴、共同提高，带动当地法律服务人才培养。</w:t>
      </w:r>
    </w:p>
    <w:p w14:paraId="157F2DAB" w14:textId="77777777" w:rsidR="00E6452B" w:rsidRDefault="00483D89">
      <w:pPr>
        <w:pStyle w:val="1"/>
        <w:spacing w:line="560" w:lineRule="exact"/>
        <w:ind w:firstLine="640"/>
        <w:rPr>
          <w:rFonts w:ascii="黑体" w:eastAsia="黑体" w:hAnsi="黑体"/>
          <w:sz w:val="32"/>
          <w:szCs w:val="32"/>
        </w:rPr>
      </w:pPr>
      <w:r>
        <w:rPr>
          <w:rFonts w:ascii="黑体" w:eastAsia="黑体" w:hAnsi="黑体" w:hint="eastAsia"/>
          <w:sz w:val="32"/>
          <w:szCs w:val="32"/>
        </w:rPr>
        <w:t>五、保障政策</w:t>
      </w:r>
    </w:p>
    <w:p w14:paraId="3A5FA937"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（一）提供经费保障。锻炼期间，为青年律师发放法律服务补贴或办案补贴。原则上按照每人每年</w:t>
      </w:r>
      <w:r>
        <w:rPr>
          <w:rFonts w:ascii="仿宋" w:eastAsia="仿宋" w:hAnsi="仿宋" w:cs="仿宋" w:hint="eastAsia"/>
          <w:sz w:val="32"/>
          <w:szCs w:val="32"/>
        </w:rPr>
        <w:t>10</w:t>
      </w:r>
      <w:r>
        <w:rPr>
          <w:rFonts w:ascii="仿宋" w:eastAsia="仿宋" w:hAnsi="仿宋" w:cs="仿宋" w:hint="eastAsia"/>
          <w:sz w:val="32"/>
          <w:szCs w:val="32"/>
        </w:rPr>
        <w:t>万元。</w:t>
      </w:r>
    </w:p>
    <w:p w14:paraId="193F56DD"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（二）减免个人和团体会费。省市两级律师协会对参与西部锻炼的青年律师免收个人会费</w:t>
      </w:r>
      <w:r>
        <w:rPr>
          <w:rFonts w:ascii="仿宋" w:eastAsia="仿宋" w:hAnsi="仿宋" w:cs="仿宋" w:hint="eastAsia"/>
          <w:sz w:val="32"/>
          <w:szCs w:val="32"/>
        </w:rPr>
        <w:t>,</w:t>
      </w:r>
      <w:r>
        <w:rPr>
          <w:rFonts w:ascii="仿宋" w:eastAsia="仿宋" w:hAnsi="仿宋" w:cs="仿宋" w:hint="eastAsia"/>
          <w:sz w:val="32"/>
          <w:szCs w:val="32"/>
        </w:rPr>
        <w:t>对青年律师所在律师事务所的团体会费予以减半。</w:t>
      </w:r>
    </w:p>
    <w:p w14:paraId="63AF620F"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（三）办理相关保险事宜。司法行政机关</w:t>
      </w:r>
      <w:r>
        <w:rPr>
          <w:rFonts w:ascii="仿宋" w:eastAsia="仿宋" w:hAnsi="仿宋" w:cs="仿宋" w:hint="eastAsia"/>
          <w:sz w:val="32"/>
          <w:szCs w:val="32"/>
        </w:rPr>
        <w:t>、律师协会和青年律师所在律师事务所要为青年律师办理医疗、工伤等社会保险和意外伤害保险及重大疾病保险。</w:t>
      </w:r>
    </w:p>
    <w:p w14:paraId="3A8C202F"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四）强化后续培养使用。省市两级司法行政机关建立“青年律师后备人才库”，把参加西部锻炼的青年律师吸纳进人才库，省市两级律师协会领导班子或者专业委员会、专门委员会换届时，将青年律师西部锻炼实际表现作为重要参考。</w:t>
      </w:r>
    </w:p>
    <w:p w14:paraId="789AFF52" w14:textId="77777777" w:rsidR="00E6452B" w:rsidRDefault="00483D89">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（五）加大表彰宣传力度。各级司法行政机关、律师协会在组织律师行业各类评优表彰中，优先考虑参与西部锻炼的青年律</w:t>
      </w:r>
      <w:r>
        <w:rPr>
          <w:rFonts w:ascii="仿宋" w:eastAsia="仿宋" w:hAnsi="仿宋" w:cs="仿宋" w:hint="eastAsia"/>
          <w:sz w:val="32"/>
          <w:szCs w:val="32"/>
        </w:rPr>
        <w:lastRenderedPageBreak/>
        <w:t>师及其所在律师事务所；采取多种形式，宣传报道青年律师在西部接受锻炼的先进典型和感人事迹，以及司法行政机关、律师协会、律师事务所的务实举措，树立律师行业良好形象。</w:t>
      </w:r>
    </w:p>
    <w:p w14:paraId="762F8DEE" w14:textId="77777777" w:rsidR="00E6452B" w:rsidRDefault="00E6452B">
      <w:pPr>
        <w:spacing w:line="560" w:lineRule="exact"/>
        <w:rPr>
          <w:rFonts w:ascii="仿宋" w:eastAsia="仿宋" w:hAnsi="仿宋" w:cs="仿宋"/>
          <w:sz w:val="32"/>
          <w:szCs w:val="32"/>
        </w:rPr>
      </w:pPr>
    </w:p>
    <w:p w14:paraId="7B319B04" w14:textId="77777777" w:rsidR="00E6452B" w:rsidRDefault="00E6452B">
      <w:pPr>
        <w:spacing w:line="560" w:lineRule="exact"/>
        <w:rPr>
          <w:rFonts w:ascii="仿宋" w:eastAsia="仿宋" w:hAnsi="仿宋" w:cs="仿宋"/>
          <w:sz w:val="32"/>
          <w:szCs w:val="32"/>
        </w:rPr>
      </w:pPr>
    </w:p>
    <w:p w14:paraId="6497C37C" w14:textId="77777777" w:rsidR="00E6452B" w:rsidRDefault="00483D89">
      <w:pPr>
        <w:pStyle w:val="1"/>
        <w:spacing w:line="560" w:lineRule="exact"/>
        <w:ind w:left="1050" w:firstLineChars="0" w:firstLine="0"/>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河北省律师协会</w:t>
      </w:r>
    </w:p>
    <w:p w14:paraId="712D6CDD" w14:textId="77777777" w:rsidR="00E6452B" w:rsidRDefault="00483D89">
      <w:pPr>
        <w:pStyle w:val="1"/>
        <w:spacing w:line="560" w:lineRule="exact"/>
        <w:ind w:left="6080" w:hangingChars="1900" w:hanging="6080"/>
        <w:jc w:val="right"/>
        <w:rPr>
          <w:rFonts w:ascii="仿宋" w:eastAsia="仿宋" w:hAnsi="仿宋" w:cs="仿宋"/>
          <w:sz w:val="32"/>
          <w:szCs w:val="32"/>
        </w:rPr>
      </w:pPr>
      <w:r>
        <w:rPr>
          <w:rFonts w:ascii="仿宋" w:eastAsia="仿宋" w:hAnsi="仿宋" w:cs="仿宋" w:hint="eastAsia"/>
          <w:sz w:val="32"/>
          <w:szCs w:val="32"/>
        </w:rPr>
        <w:t xml:space="preserve">                              20</w:t>
      </w:r>
      <w:r>
        <w:rPr>
          <w:rFonts w:ascii="仿宋" w:eastAsia="仿宋" w:hAnsi="仿宋" w:cs="仿宋" w:hint="eastAsia"/>
          <w:sz w:val="32"/>
          <w:szCs w:val="32"/>
        </w:rPr>
        <w:t>25</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14:paraId="4A16278C" w14:textId="77777777" w:rsidR="00E6452B" w:rsidRDefault="00E6452B">
      <w:pPr>
        <w:pStyle w:val="1"/>
        <w:ind w:firstLineChars="0" w:firstLine="0"/>
        <w:rPr>
          <w:rFonts w:ascii="仿宋" w:eastAsia="仿宋" w:hAnsi="仿宋" w:cs="仿宋"/>
          <w:sz w:val="32"/>
          <w:szCs w:val="32"/>
        </w:rPr>
      </w:pPr>
    </w:p>
    <w:p w14:paraId="40AD1308" w14:textId="77777777" w:rsidR="00E6452B" w:rsidRDefault="00E6452B">
      <w:pPr>
        <w:pStyle w:val="1"/>
        <w:ind w:firstLineChars="0" w:firstLine="0"/>
        <w:rPr>
          <w:rFonts w:ascii="黑体" w:eastAsia="黑体" w:hAnsi="黑体"/>
          <w:sz w:val="32"/>
          <w:szCs w:val="32"/>
        </w:rPr>
      </w:pPr>
    </w:p>
    <w:p w14:paraId="1701D211" w14:textId="77777777" w:rsidR="00E6452B" w:rsidRDefault="00E6452B">
      <w:pPr>
        <w:pStyle w:val="1"/>
        <w:ind w:firstLineChars="0" w:firstLine="0"/>
        <w:rPr>
          <w:rFonts w:ascii="黑体" w:eastAsia="黑体" w:hAnsi="黑体"/>
          <w:sz w:val="32"/>
          <w:szCs w:val="32"/>
        </w:rPr>
      </w:pPr>
    </w:p>
    <w:p w14:paraId="4213B58D" w14:textId="77777777" w:rsidR="00E6452B" w:rsidRDefault="00E6452B">
      <w:pPr>
        <w:pStyle w:val="1"/>
        <w:ind w:firstLineChars="0" w:firstLine="0"/>
        <w:rPr>
          <w:rFonts w:ascii="黑体" w:eastAsia="黑体" w:hAnsi="黑体"/>
          <w:sz w:val="32"/>
          <w:szCs w:val="32"/>
        </w:rPr>
      </w:pPr>
    </w:p>
    <w:p w14:paraId="1ACB56ED" w14:textId="77777777" w:rsidR="00E6452B" w:rsidRDefault="00E6452B">
      <w:pPr>
        <w:pStyle w:val="1"/>
        <w:ind w:firstLineChars="0" w:firstLine="0"/>
        <w:rPr>
          <w:rFonts w:ascii="黑体" w:eastAsia="黑体" w:hAnsi="黑体"/>
          <w:sz w:val="32"/>
          <w:szCs w:val="32"/>
        </w:rPr>
      </w:pPr>
    </w:p>
    <w:p w14:paraId="1EC93A3F" w14:textId="77777777" w:rsidR="00E6452B" w:rsidRDefault="00E6452B">
      <w:pPr>
        <w:pStyle w:val="1"/>
        <w:ind w:firstLineChars="0" w:firstLine="0"/>
        <w:rPr>
          <w:rFonts w:ascii="黑体" w:eastAsia="黑体" w:hAnsi="黑体"/>
          <w:sz w:val="32"/>
          <w:szCs w:val="32"/>
        </w:rPr>
      </w:pPr>
    </w:p>
    <w:p w14:paraId="65025D8C" w14:textId="77777777" w:rsidR="00E6452B" w:rsidRDefault="00E6452B">
      <w:pPr>
        <w:pStyle w:val="1"/>
        <w:ind w:firstLineChars="0" w:firstLine="0"/>
        <w:rPr>
          <w:rFonts w:ascii="黑体" w:eastAsia="黑体" w:hAnsi="黑体"/>
          <w:sz w:val="32"/>
          <w:szCs w:val="32"/>
        </w:rPr>
      </w:pPr>
    </w:p>
    <w:p w14:paraId="0A201B56" w14:textId="77777777" w:rsidR="00E6452B" w:rsidRDefault="00E6452B">
      <w:pPr>
        <w:pStyle w:val="1"/>
        <w:ind w:firstLineChars="0" w:firstLine="0"/>
        <w:rPr>
          <w:rFonts w:ascii="黑体" w:eastAsia="黑体" w:hAnsi="黑体"/>
          <w:sz w:val="32"/>
          <w:szCs w:val="32"/>
        </w:rPr>
      </w:pPr>
    </w:p>
    <w:p w14:paraId="7DC544F9" w14:textId="77777777" w:rsidR="00E6452B" w:rsidRDefault="00E6452B">
      <w:pPr>
        <w:pStyle w:val="1"/>
        <w:ind w:firstLineChars="0" w:firstLine="0"/>
        <w:rPr>
          <w:rFonts w:ascii="黑体" w:eastAsia="黑体" w:hAnsi="黑体"/>
          <w:sz w:val="32"/>
          <w:szCs w:val="32"/>
        </w:rPr>
      </w:pPr>
    </w:p>
    <w:p w14:paraId="61A83D9B" w14:textId="77777777" w:rsidR="00E6452B" w:rsidRDefault="00E6452B">
      <w:pPr>
        <w:pStyle w:val="1"/>
        <w:ind w:firstLineChars="0" w:firstLine="0"/>
        <w:rPr>
          <w:rFonts w:ascii="黑体" w:eastAsia="黑体" w:hAnsi="黑体"/>
          <w:sz w:val="32"/>
          <w:szCs w:val="32"/>
        </w:rPr>
      </w:pPr>
    </w:p>
    <w:p w14:paraId="0206760B" w14:textId="77777777" w:rsidR="00E6452B" w:rsidRDefault="00E6452B">
      <w:pPr>
        <w:pStyle w:val="1"/>
        <w:ind w:firstLineChars="0" w:firstLine="0"/>
        <w:rPr>
          <w:rFonts w:ascii="黑体" w:eastAsia="黑体" w:hAnsi="黑体"/>
          <w:sz w:val="32"/>
          <w:szCs w:val="32"/>
        </w:rPr>
      </w:pPr>
    </w:p>
    <w:p w14:paraId="1F0143E2" w14:textId="77777777" w:rsidR="00E6452B" w:rsidRDefault="00E6452B">
      <w:pPr>
        <w:pStyle w:val="1"/>
        <w:ind w:firstLineChars="0" w:firstLine="0"/>
        <w:rPr>
          <w:rFonts w:ascii="黑体" w:eastAsia="黑体" w:hAnsi="黑体"/>
          <w:sz w:val="32"/>
          <w:szCs w:val="32"/>
        </w:rPr>
      </w:pPr>
    </w:p>
    <w:p w14:paraId="3091337F" w14:textId="77777777" w:rsidR="00E6452B" w:rsidRDefault="00E6452B">
      <w:pPr>
        <w:spacing w:line="400" w:lineRule="exact"/>
        <w:rPr>
          <w:rFonts w:ascii="仿宋" w:eastAsia="仿宋" w:hAnsi="仿宋" w:cs="仿宋"/>
          <w:kern w:val="0"/>
          <w:sz w:val="28"/>
          <w:szCs w:val="28"/>
          <w:lang w:val="zh-CN"/>
        </w:rPr>
      </w:pPr>
    </w:p>
    <w:sectPr w:rsidR="00E6452B">
      <w:headerReference w:type="default" r:id="rId8"/>
      <w:footerReference w:type="default" r:id="rId9"/>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A221" w14:textId="77777777" w:rsidR="00483D89" w:rsidRDefault="00483D89">
      <w:r>
        <w:separator/>
      </w:r>
    </w:p>
  </w:endnote>
  <w:endnote w:type="continuationSeparator" w:id="0">
    <w:p w14:paraId="460B4A7A" w14:textId="77777777" w:rsidR="00483D89" w:rsidRDefault="0048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2F8D" w14:textId="77777777" w:rsidR="00E6452B" w:rsidRDefault="00483D89">
    <w:pPr>
      <w:pStyle w:val="a3"/>
    </w:pPr>
    <w:r>
      <w:pict w14:anchorId="7708C572">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2A9B7FB0" w14:textId="34EC2044" w:rsidR="00E6452B" w:rsidRDefault="00483D89">
                <w:pPr>
                  <w:pStyle w:val="a3"/>
                </w:pPr>
                <w:r>
                  <w:fldChar w:fldCharType="begin"/>
                </w:r>
                <w:r>
                  <w:instrText xml:space="preserve"> PAGE  \* MERGEFORMAT </w:instrText>
                </w:r>
                <w:r>
                  <w:fldChar w:fldCharType="separate"/>
                </w:r>
                <w:r w:rsidR="00AC474F">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0807" w14:textId="77777777" w:rsidR="00483D89" w:rsidRDefault="00483D89">
      <w:r>
        <w:separator/>
      </w:r>
    </w:p>
  </w:footnote>
  <w:footnote w:type="continuationSeparator" w:id="0">
    <w:p w14:paraId="78F11733" w14:textId="77777777" w:rsidR="00483D89" w:rsidRDefault="0048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12EF" w14:textId="77777777" w:rsidR="00E6452B" w:rsidRDefault="00E6452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9085C"/>
    <w:multiLevelType w:val="singleLevel"/>
    <w:tmpl w:val="8D4908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BkNjhkYWRhNmY0YjJjZjc2YThkZmZjM2Q2YjNiZWIifQ=="/>
  </w:docVars>
  <w:rsids>
    <w:rsidRoot w:val="00C4791E"/>
    <w:rsid w:val="000D4B62"/>
    <w:rsid w:val="001805F2"/>
    <w:rsid w:val="001F48CD"/>
    <w:rsid w:val="00212762"/>
    <w:rsid w:val="00235A3C"/>
    <w:rsid w:val="00281370"/>
    <w:rsid w:val="00373519"/>
    <w:rsid w:val="0040553B"/>
    <w:rsid w:val="004767A3"/>
    <w:rsid w:val="00483D89"/>
    <w:rsid w:val="004D3F05"/>
    <w:rsid w:val="00634DE0"/>
    <w:rsid w:val="006425B6"/>
    <w:rsid w:val="006762B3"/>
    <w:rsid w:val="006D0243"/>
    <w:rsid w:val="00737DEF"/>
    <w:rsid w:val="007442EF"/>
    <w:rsid w:val="007C102A"/>
    <w:rsid w:val="00801D34"/>
    <w:rsid w:val="00957DBA"/>
    <w:rsid w:val="00AC474F"/>
    <w:rsid w:val="00B121A5"/>
    <w:rsid w:val="00BB2957"/>
    <w:rsid w:val="00C41126"/>
    <w:rsid w:val="00C41696"/>
    <w:rsid w:val="00C4791E"/>
    <w:rsid w:val="00CA606C"/>
    <w:rsid w:val="00CF5D3F"/>
    <w:rsid w:val="00D13EC6"/>
    <w:rsid w:val="00D57614"/>
    <w:rsid w:val="00E328AD"/>
    <w:rsid w:val="00E6452B"/>
    <w:rsid w:val="00EB1C24"/>
    <w:rsid w:val="00F35C66"/>
    <w:rsid w:val="00F52F4B"/>
    <w:rsid w:val="00F60E64"/>
    <w:rsid w:val="00F93E36"/>
    <w:rsid w:val="03CD4F1F"/>
    <w:rsid w:val="05E34B47"/>
    <w:rsid w:val="05F872A7"/>
    <w:rsid w:val="06311D6C"/>
    <w:rsid w:val="07D478A0"/>
    <w:rsid w:val="0A0665D0"/>
    <w:rsid w:val="0B1F7691"/>
    <w:rsid w:val="0BBE064B"/>
    <w:rsid w:val="0C542D5E"/>
    <w:rsid w:val="0ED15631"/>
    <w:rsid w:val="16135A37"/>
    <w:rsid w:val="17E740D5"/>
    <w:rsid w:val="18EB67F8"/>
    <w:rsid w:val="193D69C1"/>
    <w:rsid w:val="19FA27BF"/>
    <w:rsid w:val="1BD6553D"/>
    <w:rsid w:val="1CF245F9"/>
    <w:rsid w:val="1D756FD8"/>
    <w:rsid w:val="200A33D7"/>
    <w:rsid w:val="22590C76"/>
    <w:rsid w:val="286D0FD7"/>
    <w:rsid w:val="2AAD61A5"/>
    <w:rsid w:val="2C210826"/>
    <w:rsid w:val="2C413E65"/>
    <w:rsid w:val="36DD1A1E"/>
    <w:rsid w:val="376143FD"/>
    <w:rsid w:val="3CA21B74"/>
    <w:rsid w:val="3D406863"/>
    <w:rsid w:val="3E336DC7"/>
    <w:rsid w:val="485C0855"/>
    <w:rsid w:val="4D4B7289"/>
    <w:rsid w:val="50454464"/>
    <w:rsid w:val="51D04201"/>
    <w:rsid w:val="53650979"/>
    <w:rsid w:val="57F95B34"/>
    <w:rsid w:val="594F0101"/>
    <w:rsid w:val="5E677C9B"/>
    <w:rsid w:val="64874BF3"/>
    <w:rsid w:val="65AB4911"/>
    <w:rsid w:val="6AEA1A38"/>
    <w:rsid w:val="70D311C0"/>
    <w:rsid w:val="721750DD"/>
    <w:rsid w:val="74CF1C9F"/>
    <w:rsid w:val="75EB0D5A"/>
    <w:rsid w:val="79646E59"/>
    <w:rsid w:val="79E81839"/>
    <w:rsid w:val="7A6B4218"/>
    <w:rsid w:val="7C512AC8"/>
    <w:rsid w:val="7D937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8BF5B001-9D9F-4794-AC59-A707D113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paragraph" w:styleId="a6">
    <w:name w:val="Title"/>
    <w:basedOn w:val="a"/>
    <w:next w:val="a"/>
    <w:qFormat/>
    <w:pPr>
      <w:jc w:val="center"/>
      <w:outlineLvl w:val="0"/>
    </w:pPr>
    <w:rPr>
      <w:rFonts w:eastAsia="华文中宋" w:cs="Times New Roman"/>
      <w:sz w:val="36"/>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character" w:styleId="a9">
    <w:name w:val="Hyperlink"/>
    <w:autoRedefine/>
    <w:qFormat/>
    <w:rPr>
      <w:color w:val="0000FF"/>
      <w:u w:val="single"/>
    </w:rPr>
  </w:style>
  <w:style w:type="paragraph" w:customStyle="1" w:styleId="1">
    <w:name w:val="列出段落1"/>
    <w:basedOn w:val="a"/>
    <w:autoRedefine/>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262</Words>
  <Characters>1494</Characters>
  <Application>Microsoft Office Word</Application>
  <DocSecurity>0</DocSecurity>
  <Lines>12</Lines>
  <Paragraphs>3</Paragraphs>
  <ScaleCrop>false</ScaleCrop>
  <Company>Sky123.Org</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河北省律师协会</dc:title>
  <dc:creator>Administrator</dc:creator>
  <cp:lastModifiedBy>Administrator</cp:lastModifiedBy>
  <cp:revision>16</cp:revision>
  <cp:lastPrinted>2025-06-09T02:22:00Z</cp:lastPrinted>
  <dcterms:created xsi:type="dcterms:W3CDTF">2017-05-22T06:28:00Z</dcterms:created>
  <dcterms:modified xsi:type="dcterms:W3CDTF">2025-06-09T06:56:00Z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6461189A5111496BA56B41CAB55E469C_12</vt:lpwstr>
  </property>
  <property fmtid="{D5CDD505-2E9C-101B-9397-08002B2CF9AE}" pid="4" name="KSOTemplateDocerSaveRecord">
    <vt:lpwstr>eyJoZGlkIjoiMDc4MzYwYzcxNTY4YjIwZWM5Mjg2MjFkYzkyMGY5YTcifQ==</vt:lpwstr>
  </property>
</Properties>
</file>