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石家庄市人民医院健康事业部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健康管理中心体检预约流程及注意事项</w:t>
      </w:r>
    </w:p>
    <w:p>
      <w:pPr>
        <w:widowControl w:val="0"/>
        <w:adjustRightInd/>
        <w:snapToGrid/>
        <w:spacing w:after="0" w:line="360" w:lineRule="auto"/>
        <w:jc w:val="both"/>
        <w:rPr>
          <w:rFonts w:hint="default" w:ascii="宋体" w:hAnsi="宋体" w:eastAsia="宋体" w:cs="宋体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/>
        </w:rPr>
        <w:t>尊敬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  <w:t>的各位律师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/>
        </w:rPr>
        <w:t>：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保障大家来我院进行健康体检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工作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能够顺利进行，减少各位在体检现场等待时间，我中心为您规划了最优质、最便捷的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体检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流程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eastAsia="zh-CN"/>
        </w:rPr>
        <w:t>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360" w:lineRule="auto"/>
        <w:ind w:firstLine="562" w:firstLineChars="200"/>
        <w:jc w:val="both"/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eastAsia="zh-CN"/>
        </w:rPr>
        <w:t>体检时间：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我中心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采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用体检分时段预约（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微信公众号或电话预约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）方式，并启用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全程自动化排检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叫号系统为您服务。</w:t>
      </w:r>
    </w:p>
    <w:p>
      <w:pPr>
        <w:widowControl w:val="0"/>
        <w:adjustRightInd/>
        <w:snapToGrid/>
        <w:spacing w:after="0" w:line="360" w:lineRule="auto"/>
        <w:ind w:firstLine="562" w:firstLineChars="200"/>
        <w:jc w:val="both"/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eastAsia="zh-CN"/>
        </w:rPr>
        <w:t>请您按照以下操作步骤进行检前预约：</w:t>
      </w:r>
    </w:p>
    <w:p>
      <w:pPr>
        <w:widowControl w:val="0"/>
        <w:numPr>
          <w:ilvl w:val="0"/>
          <w:numId w:val="0"/>
        </w:numPr>
        <w:adjustRightInd/>
        <w:snapToGrid/>
        <w:spacing w:after="0" w:line="360" w:lineRule="auto"/>
        <w:ind w:firstLine="562" w:firstLineChars="200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eastAsia="zh-CN"/>
        </w:rPr>
        <w:t>方式一（推荐）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请各位体检者根据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个人时间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安排，通过微信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公众号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预约，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可预约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时间段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如下：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7:15-8:30， 8:30-9:30，9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30-10:30（周六、日正常预约体检，法定节假日除外）。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ascii="宋体" w:hAnsi="宋体" w:eastAsia="宋体" w:cs="宋体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第一步：微信搜索公众号“石家庄市人民医院健康管理中心”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，或者扫描下方二维码关注公众号，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进入首页。</w:t>
      </w:r>
    </w:p>
    <w:p>
      <w:pPr>
        <w:widowControl w:val="0"/>
        <w:adjustRightInd/>
        <w:snapToGrid/>
        <w:spacing w:after="0" w:line="360" w:lineRule="auto"/>
        <w:ind w:firstLine="4200" w:firstLineChars="1500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drawing>
          <wp:inline distT="0" distB="0" distL="0" distR="0">
            <wp:extent cx="651510" cy="651510"/>
            <wp:effectExtent l="0" t="0" r="15240" b="15240"/>
            <wp:docPr id="1026" name="图片 1" descr="d863dff6ad822300b2218f2d4dbe1b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d863dff6ad822300b2218f2d4dbe1ba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ascii="宋体" w:hAnsi="宋体" w:eastAsia="宋体" w:cs="宋体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第二步：点击右下方“体检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预约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”菜单，选择子菜单“团体预约”</w:t>
      </w:r>
      <w:r>
        <w:rPr>
          <w:rFonts w:hint="default" w:ascii="宋体" w:hAnsi="宋体" w:cs="宋体"/>
          <w:color w:val="000000"/>
          <w:kern w:val="2"/>
          <w:sz w:val="28"/>
          <w:szCs w:val="28"/>
          <w:lang w:val="en-US"/>
        </w:rPr>
        <w:t>，按照提示选择院区，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输入身份证号，确认体检信息。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ascii="宋体" w:hAnsi="宋体" w:eastAsia="宋体" w:cs="宋体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第三步：根据个人时间自行选择体检日期及时间，</w:t>
      </w:r>
      <w:r>
        <w:rPr>
          <w:rFonts w:hint="default" w:ascii="宋体" w:hAnsi="宋体" w:eastAsia="宋体" w:cs="宋体"/>
          <w:color w:val="000000"/>
          <w:kern w:val="2"/>
          <w:sz w:val="28"/>
          <w:szCs w:val="28"/>
          <w:lang w:val="en-US"/>
        </w:rPr>
        <w:t>根据系统自动化排检预约时间，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点击确定。</w:t>
      </w:r>
    </w:p>
    <w:p>
      <w:pPr>
        <w:widowControl w:val="0"/>
        <w:adjustRightInd/>
        <w:snapToGrid/>
        <w:spacing w:after="0" w:line="360" w:lineRule="auto"/>
        <w:ind w:firstLine="562" w:firstLineChars="200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eastAsia="zh-CN"/>
        </w:rPr>
        <w:t>方式二：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电话预约请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于工作日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拨打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；</w:t>
      </w:r>
    </w:p>
    <w:p>
      <w:pPr>
        <w:widowControl w:val="0"/>
        <w:adjustRightInd/>
        <w:snapToGrid/>
        <w:spacing w:after="0" w:line="360" w:lineRule="auto"/>
        <w:ind w:firstLine="1680" w:firstLineChars="600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建华院区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/>
        </w:rPr>
        <w:t xml:space="preserve">    0311-69088266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（7：30—17:30）</w:t>
      </w:r>
    </w:p>
    <w:p>
      <w:pPr>
        <w:widowControl w:val="0"/>
        <w:adjustRightInd/>
        <w:snapToGrid/>
        <w:spacing w:after="0" w:line="360" w:lineRule="auto"/>
        <w:ind w:firstLine="1680" w:firstLineChars="600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方北院区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/>
        </w:rPr>
        <w:t xml:space="preserve">    0311-86907700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（7：30—17:30）</w:t>
      </w:r>
    </w:p>
    <w:p>
      <w:pPr>
        <w:widowControl w:val="0"/>
        <w:adjustRightInd/>
        <w:snapToGrid/>
        <w:spacing w:after="0" w:line="360" w:lineRule="auto"/>
        <w:ind w:firstLine="1680" w:firstLineChars="600"/>
        <w:jc w:val="both"/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范西路院区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/>
        </w:rPr>
        <w:t xml:space="preserve">  0311-80916181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（7：30—17:30）</w:t>
      </w:r>
    </w:p>
    <w:p>
      <w:pPr>
        <w:widowControl w:val="0"/>
        <w:adjustRightInd/>
        <w:snapToGrid/>
        <w:spacing w:after="0" w:line="360" w:lineRule="auto"/>
        <w:ind w:firstLine="562" w:firstLineChars="200"/>
        <w:jc w:val="both"/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eastAsia="zh-CN"/>
        </w:rPr>
        <w:t>二、体检须知：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ascii="宋体" w:hAnsi="宋体" w:eastAsia="宋体" w:cs="宋体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1、体检当日请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</w:rPr>
        <w:t>空腹</w:t>
      </w:r>
      <w:r>
        <w:rPr>
          <w:rFonts w:hint="default" w:ascii="宋体" w:hAnsi="宋体" w:eastAsia="宋体" w:cs="宋体"/>
          <w:color w:val="000000"/>
          <w:kern w:val="2"/>
          <w:sz w:val="28"/>
          <w:szCs w:val="28"/>
          <w:lang w:val="en-US"/>
        </w:rPr>
        <w:t>并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携带</w:t>
      </w:r>
      <w:r>
        <w:rPr>
          <w:rFonts w:hint="default" w:ascii="宋体" w:hAnsi="宋体" w:eastAsia="宋体" w:cs="宋体"/>
          <w:color w:val="000000"/>
          <w:kern w:val="2"/>
          <w:sz w:val="28"/>
          <w:szCs w:val="28"/>
          <w:lang w:val="en-US"/>
        </w:rPr>
        <w:t>本</w:t>
      </w:r>
      <w:r>
        <w:rPr>
          <w:rFonts w:hint="default" w:ascii="宋体" w:hAnsi="宋体" w:eastAsia="宋体" w:cs="宋体"/>
          <w:b/>
          <w:bCs/>
          <w:color w:val="000000"/>
          <w:kern w:val="2"/>
          <w:sz w:val="28"/>
          <w:szCs w:val="28"/>
          <w:lang w:val="en-US"/>
        </w:rPr>
        <w:t>人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</w:rPr>
        <w:t>律师执业证</w:t>
      </w:r>
      <w:r>
        <w:rPr>
          <w:rFonts w:hint="default" w:ascii="宋体" w:hAnsi="宋体" w:eastAsia="宋体" w:cs="宋体"/>
          <w:b/>
          <w:bCs/>
          <w:color w:val="000000"/>
          <w:kern w:val="2"/>
          <w:sz w:val="28"/>
          <w:szCs w:val="28"/>
          <w:lang w:val="en-US"/>
        </w:rPr>
        <w:t>及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</w:rPr>
        <w:t>身份证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到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健康体检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中心前台打印体检导引单。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ascii="宋体" w:hAnsi="宋体" w:eastAsia="宋体" w:cs="宋体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2、如果在体检过程中需要增加体检项目，请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至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项目预定室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办理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加项，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并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在前台收费窗口缴费即可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（微信、支付宝、现金均可）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。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ascii="宋体" w:hAnsi="宋体" w:eastAsia="宋体" w:cs="宋体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3、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因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体检顺序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启用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全程自动化排检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叫号系统进行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，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系统将会把您排到等待时间最短的科室候诊，故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请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您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按导引单上指示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的科室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进行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检查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。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4、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如您的体检项目包含加强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CT、胃肠镜、核磁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共振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等特殊项目需由中心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专属客服为您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预约，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请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按预约时间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前来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检查。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/>
        </w:rPr>
        <w:t>5、结果出具后，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中心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会有短信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提示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，您可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关注微信公众号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“石家庄市人民医院健康管理中心”查看体检结果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报告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厅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领取处领取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纸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质报告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。领取时间：周一至周五上午8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00-18:00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/>
        </w:rPr>
        <w:t>。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ascii="宋体" w:hAnsi="宋体" w:eastAsia="宋体" w:cs="宋体"/>
          <w:color w:val="000000"/>
          <w:kern w:val="2"/>
          <w:sz w:val="28"/>
          <w:szCs w:val="28"/>
        </w:rPr>
      </w:pP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、请您于检查前一日晚餐后禁食，晚12时后禁水至次日晨体检；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  <w:t>7、体检当天请着轻便服装，勿穿有金属扣子的内衣裤及佩戴金属饰品，夏季女性不要穿连衣裤和连裤袜；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  <w:t>8、患有高血压、糖尿病，心脏病、哮喘等慢性病患者体检当日请正常服药（少量饮水不影响体检结果）；并在检查前向医师说明病情及用药名称。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  <w:t>9、检查当天待空腹 （采血，腹部B超、C13等）项目做完后，请凭餐卷到餐厅就餐；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  <w:t>10、全部检查完毕，请您将体检单交至前台，如有弃检项目，请签名确认表示放弃。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  <w:t>11、女性特别注意：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  <w:t>1）做妇科检查前，请排空小便，月经期间，不宜做尿检和妇科检查，待月经结束3天后补检；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  <w:t>2）怀孕或可能已受孕者，请先告知工作人员，勿接受放射线(X光片，CT等）检查；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  <w:t>3）妇科检查或腔内（阴道内）B超检查仅限于已婚或有性生活史者，未婚有性生活史者如需检查，请签字确认。</w:t>
      </w:r>
    </w:p>
    <w:p>
      <w:pPr>
        <w:widowControl w:val="0"/>
        <w:adjustRightInd/>
        <w:snapToGrid/>
        <w:spacing w:after="0" w:line="360" w:lineRule="auto"/>
        <w:ind w:firstLine="562" w:firstLineChars="200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kern w:val="2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  <w:t>所有律师增加体检项目可享受原价的8折优惠（药费除外），律师直系家属享受同等优惠</w:t>
      </w:r>
      <w:r>
        <w:rPr>
          <w:rFonts w:hint="eastAsia" w:ascii="宋体" w:hAnsi="宋体" w:cs="宋体"/>
          <w:b/>
          <w:color w:val="000000"/>
          <w:kern w:val="2"/>
          <w:sz w:val="28"/>
          <w:szCs w:val="28"/>
          <w:lang w:val="en-US" w:eastAsia="zh-CN" w:bidi="ar-SA"/>
        </w:rPr>
        <w:t>。</w:t>
      </w:r>
    </w:p>
    <w:p>
      <w:pPr>
        <w:widowControl w:val="0"/>
        <w:adjustRightInd/>
        <w:snapToGrid/>
        <w:spacing w:after="0" w:line="360" w:lineRule="auto"/>
        <w:ind w:firstLine="562" w:firstLineChars="200"/>
        <w:jc w:val="both"/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eastAsia="zh-CN"/>
        </w:rPr>
      </w:pPr>
    </w:p>
    <w:p>
      <w:pPr>
        <w:widowControl w:val="0"/>
        <w:adjustRightInd/>
        <w:snapToGrid/>
        <w:spacing w:after="0" w:line="360" w:lineRule="auto"/>
        <w:ind w:left="738" w:leftChars="218" w:hanging="280" w:hangingChars="100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75"/>
        <w:rPr>
          <w:sz w:val="30"/>
          <w:szCs w:val="3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75"/>
        <w:rPr>
          <w:sz w:val="30"/>
          <w:szCs w:val="3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75"/>
        <w:rPr>
          <w:sz w:val="30"/>
          <w:szCs w:val="3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75"/>
        <w:rPr>
          <w:sz w:val="30"/>
          <w:szCs w:val="3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75"/>
        <w:rPr>
          <w:sz w:val="30"/>
          <w:szCs w:val="3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75"/>
        <w:rPr>
          <w:sz w:val="30"/>
          <w:szCs w:val="3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75"/>
        <w:rPr>
          <w:sz w:val="30"/>
          <w:szCs w:val="3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75"/>
        <w:rPr>
          <w:sz w:val="30"/>
          <w:szCs w:val="30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体检套餐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4"/>
        <w:tblW w:w="89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3217"/>
        <w:gridCol w:w="629"/>
        <w:gridCol w:w="847"/>
        <w:gridCol w:w="3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石家庄市人民医院体检项目（50岁以下男）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石家庄市人民医院体检项目（50岁以上男）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体检项目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体检项目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一般情况（身高体重体重指数）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一般情况（身高体重体重指数）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心电图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心电图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内科检查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内科检查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外科检查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外科检查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血压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耳鼻喉检查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血常规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血压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肝功九项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血常规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乙肝五项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肝功九项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肾功三项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乙肝五项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血糖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肾功三项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血脂四项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血糖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尿常规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血脂四项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肝胆胰脾双肾彩超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尿常规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胸片正位不出片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肝胆胰脾双肾彩超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前列腺彩超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胸片正位不出片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经颅多普勒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前列腺彩超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动脉硬化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颈部动脉血管彩超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采血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血同型半胱氨酸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采血</w:t>
            </w:r>
          </w:p>
        </w:tc>
      </w:tr>
    </w:tbl>
    <w:p>
      <w:pPr>
        <w:jc w:val="both"/>
        <w:rPr>
          <w:rFonts w:hint="eastAsia"/>
          <w:sz w:val="44"/>
          <w:szCs w:val="44"/>
          <w:lang w:eastAsia="zh-CN"/>
        </w:rPr>
      </w:pPr>
    </w:p>
    <w:p>
      <w:pPr>
        <w:jc w:val="both"/>
        <w:rPr>
          <w:rFonts w:hint="eastAsia"/>
          <w:sz w:val="44"/>
          <w:szCs w:val="44"/>
          <w:lang w:eastAsia="zh-CN"/>
        </w:rPr>
      </w:pPr>
    </w:p>
    <w:tbl>
      <w:tblPr>
        <w:tblStyle w:val="4"/>
        <w:tblW w:w="100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450"/>
        <w:gridCol w:w="1080"/>
        <w:gridCol w:w="975"/>
        <w:gridCol w:w="3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石家庄市人民医院体检项目（50岁以上已婚女）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石家庄市人民医院体检项目（50岁以下已婚女）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体检项目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体检项目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一般情况（身高体重体重指数）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一般情况（身高体重体重指数）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内科检查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心电图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外科检查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内科检查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心电图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外科检查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血压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血压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血常规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血常规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肝功九项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肝功三项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肾功三项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肾功三项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血糖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血糖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血脂四项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血脂四项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尿常规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尿常规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肝胆胰脾双肾彩超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肝胆胰脾双肾彩超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胸片正位不出片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胸片正位不出片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妇科超声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乳腺彩超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乳腺彩超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妇科超声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采血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采血</w:t>
            </w:r>
          </w:p>
        </w:tc>
      </w:tr>
    </w:tbl>
    <w:p>
      <w:pPr>
        <w:jc w:val="both"/>
        <w:rPr>
          <w:rFonts w:hint="eastAsia"/>
          <w:sz w:val="44"/>
          <w:szCs w:val="44"/>
          <w:lang w:eastAsia="zh-CN"/>
        </w:rPr>
      </w:pPr>
    </w:p>
    <w:p>
      <w:pPr>
        <w:jc w:val="both"/>
        <w:rPr>
          <w:rFonts w:hint="eastAsia"/>
          <w:sz w:val="44"/>
          <w:szCs w:val="44"/>
          <w:lang w:eastAsia="zh-CN"/>
        </w:rPr>
      </w:pPr>
    </w:p>
    <w:p>
      <w:pPr>
        <w:jc w:val="both"/>
        <w:rPr>
          <w:rFonts w:hint="eastAsia"/>
          <w:sz w:val="44"/>
          <w:szCs w:val="44"/>
          <w:lang w:eastAsia="zh-CN"/>
        </w:rPr>
      </w:pPr>
    </w:p>
    <w:p>
      <w:pPr>
        <w:jc w:val="both"/>
        <w:rPr>
          <w:rFonts w:hint="eastAsia"/>
          <w:sz w:val="44"/>
          <w:szCs w:val="44"/>
          <w:lang w:eastAsia="zh-CN"/>
        </w:rPr>
      </w:pPr>
    </w:p>
    <w:p>
      <w:pPr>
        <w:jc w:val="both"/>
        <w:rPr>
          <w:rFonts w:hint="eastAsia"/>
          <w:sz w:val="44"/>
          <w:szCs w:val="44"/>
          <w:lang w:eastAsia="zh-CN"/>
        </w:rPr>
      </w:pPr>
    </w:p>
    <w:p>
      <w:pPr>
        <w:jc w:val="both"/>
        <w:rPr>
          <w:rFonts w:hint="eastAsia"/>
          <w:sz w:val="44"/>
          <w:szCs w:val="44"/>
          <w:lang w:eastAsia="zh-CN"/>
        </w:rPr>
      </w:pPr>
    </w:p>
    <w:p>
      <w:pPr>
        <w:jc w:val="both"/>
        <w:rPr>
          <w:rFonts w:hint="eastAsia"/>
          <w:sz w:val="44"/>
          <w:szCs w:val="44"/>
          <w:lang w:eastAsia="zh-CN"/>
        </w:rPr>
      </w:pPr>
    </w:p>
    <w:tbl>
      <w:tblPr>
        <w:tblStyle w:val="4"/>
        <w:tblW w:w="41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石家庄市人民医院体检项目（50岁以下未婚女）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体检项目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一般情况（身高体重体重指数）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内科检查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外科检查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心电图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血压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血常规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肝功九项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肾功三项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血糖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血脂四项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尿常规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肝胆胰脾双肾彩超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胸片正位不出片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乳腺彩超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妇科超声（TAS）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采血</w:t>
            </w:r>
          </w:p>
        </w:tc>
      </w:tr>
    </w:tbl>
    <w:p>
      <w:pPr>
        <w:jc w:val="both"/>
        <w:rPr>
          <w:rFonts w:hint="eastAsia"/>
          <w:sz w:val="44"/>
          <w:szCs w:val="44"/>
          <w:lang w:eastAsia="zh-CN"/>
        </w:rPr>
      </w:pPr>
    </w:p>
    <w:p>
      <w:pPr>
        <w:jc w:val="both"/>
        <w:rPr>
          <w:rFonts w:hint="eastAsia"/>
          <w:sz w:val="44"/>
          <w:szCs w:val="44"/>
          <w:lang w:eastAsia="zh-CN"/>
        </w:rPr>
      </w:pPr>
    </w:p>
    <w:p>
      <w:pPr>
        <w:jc w:val="both"/>
        <w:rPr>
          <w:rFonts w:hint="eastAsia"/>
          <w:sz w:val="44"/>
          <w:szCs w:val="44"/>
          <w:lang w:eastAsia="zh-CN"/>
        </w:rPr>
      </w:pPr>
    </w:p>
    <w:p>
      <w:pPr>
        <w:jc w:val="both"/>
        <w:rPr>
          <w:rFonts w:hint="eastAsia"/>
          <w:sz w:val="44"/>
          <w:szCs w:val="44"/>
          <w:lang w:eastAsia="zh-CN"/>
        </w:rPr>
      </w:pPr>
    </w:p>
    <w:p>
      <w:pPr>
        <w:jc w:val="both"/>
        <w:rPr>
          <w:rFonts w:hint="eastAsia"/>
          <w:sz w:val="44"/>
          <w:szCs w:val="44"/>
          <w:lang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lang w:eastAsia="zh-CN"/>
        </w:rPr>
      </w:pPr>
    </w:p>
    <w:p>
      <w:pPr>
        <w:pStyle w:val="2"/>
        <w:rPr>
          <w:rFonts w:hint="eastAsia"/>
          <w:b w:val="0"/>
          <w:bCs w:val="0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.pingfang sc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MjUxNzRiMjVkYzBjZWY4NzVhMTcyZWY5MGJlZDYifQ=="/>
  </w:docVars>
  <w:rsids>
    <w:rsidRoot w:val="00000000"/>
    <w:rsid w:val="09650B40"/>
    <w:rsid w:val="0F803397"/>
    <w:rsid w:val="590E1F88"/>
    <w:rsid w:val="7B6C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350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8">
    <w:name w:val="正文1"/>
    <w:basedOn w:val="1"/>
    <w:qFormat/>
    <w:uiPriority w:val="0"/>
    <w:pPr>
      <w:spacing w:line="480" w:lineRule="exact"/>
      <w:ind w:firstLine="480" w:firstLineChars="200"/>
      <w:jc w:val="both"/>
    </w:pPr>
    <w:rPr>
      <w:rFonts w:hAnsi="Times New Roman" w:cs="Times New Roman"/>
      <w:kern w:val="2"/>
      <w:sz w:val="24"/>
      <w:szCs w:val="20"/>
      <w:lang w:eastAsia="zh-CN"/>
    </w:rPr>
  </w:style>
  <w:style w:type="paragraph" w:customStyle="1" w:styleId="9">
    <w:name w:val="p1"/>
    <w:basedOn w:val="1"/>
    <w:qFormat/>
    <w:uiPriority w:val="0"/>
    <w:pPr>
      <w:autoSpaceDE w:val="0"/>
      <w:autoSpaceDN w:val="0"/>
    </w:pPr>
    <w:rPr>
      <w:rFonts w:ascii=".pingfang sc" w:hAnsi=".pingfang sc" w:eastAsia=".pingfang sc" w:cs="Times New Roman"/>
      <w:sz w:val="34"/>
      <w:szCs w:val="34"/>
      <w:lang w:eastAsia="zh-CN"/>
    </w:rPr>
  </w:style>
  <w:style w:type="character" w:customStyle="1" w:styleId="10">
    <w:name w:val="font11"/>
    <w:basedOn w:val="5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1980</Words>
  <Characters>2139</Characters>
  <Paragraphs>358</Paragraphs>
  <TotalTime>3</TotalTime>
  <ScaleCrop>false</ScaleCrop>
  <LinksUpToDate>false</LinksUpToDate>
  <CharactersWithSpaces>2151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aaa</dc:creator>
  <cp:lastModifiedBy>双鱼andy</cp:lastModifiedBy>
  <dcterms:modified xsi:type="dcterms:W3CDTF">2023-11-08T00:54:12Z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d26036766de44ebd8f8f74d60217d2b6_23</vt:lpwstr>
  </property>
</Properties>
</file>