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6"/>
        <w:ind w:left="2199" w:right="0" w:firstLine="0"/>
        <w:jc w:val="left"/>
        <w:rPr>
          <w:b/>
          <w:sz w:val="32"/>
        </w:rPr>
      </w:pPr>
      <w:r>
        <w:rPr>
          <w:b/>
          <w:sz w:val="32"/>
        </w:rPr>
        <w:t>腾讯课堂操作手册（学员端）</w:t>
      </w:r>
    </w:p>
    <w:p>
      <w:pPr>
        <w:pStyle w:val="BodyText"/>
        <w:spacing w:before="2"/>
        <w:rPr>
          <w:b/>
          <w:sz w:val="8"/>
        </w:rPr>
      </w:pPr>
    </w:p>
    <w:p>
      <w:pPr>
        <w:spacing w:before="47"/>
        <w:ind w:left="120" w:right="0" w:firstLine="0"/>
        <w:jc w:val="left"/>
        <w:rPr>
          <w:b/>
          <w:sz w:val="21"/>
        </w:rPr>
      </w:pPr>
      <w:r>
        <w:rPr>
          <w:b/>
          <w:sz w:val="21"/>
        </w:rPr>
        <w:t>1、进入课程</w:t>
      </w:r>
    </w:p>
    <w:p>
      <w:pPr>
        <w:pStyle w:val="BodyText"/>
        <w:spacing w:before="237"/>
        <w:ind w:left="480"/>
      </w:pPr>
      <w:r>
        <w:rPr/>
        <w:t>方式一：手机端网页</w:t>
      </w:r>
    </w:p>
    <w:p>
      <w:pPr>
        <w:pStyle w:val="BodyText"/>
        <w:spacing w:line="386" w:lineRule="auto" w:before="237"/>
        <w:ind w:left="480" w:right="451"/>
      </w:pPr>
      <w:r>
        <w:rPr>
          <w:spacing w:val="-6"/>
        </w:rPr>
        <w:t>微信扫描课程二维码或点击课程链接，直接进入直播课程，点击视频播放按钮，收听直</w:t>
      </w:r>
      <w:r>
        <w:rPr>
          <w:spacing w:val="-4"/>
        </w:rPr>
        <w:t>播内容。</w:t>
      </w:r>
    </w:p>
    <w:p>
      <w:pPr>
        <w:pStyle w:val="BodyText"/>
        <w:ind w:left="1872"/>
        <w:rPr>
          <w:sz w:val="20"/>
        </w:rPr>
      </w:pPr>
      <w:r>
        <w:rPr>
          <w:sz w:val="20"/>
        </w:rPr>
        <w:drawing>
          <wp:inline distT="0" distB="0" distL="0" distR="0">
            <wp:extent cx="3277429" cy="60198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29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5"/>
        <w:ind w:left="480"/>
      </w:pPr>
      <w:r>
        <w:rPr/>
        <w:t>方式二：电脑端网页</w:t>
      </w:r>
    </w:p>
    <w:p>
      <w:pPr>
        <w:spacing w:after="0"/>
        <w:sectPr>
          <w:type w:val="continuous"/>
          <w:pgSz w:w="11910" w:h="16840"/>
          <w:pgMar w:top="1580" w:bottom="280" w:left="1680" w:right="1340"/>
        </w:sectPr>
      </w:pPr>
    </w:p>
    <w:p>
      <w:pPr>
        <w:pStyle w:val="BodyText"/>
        <w:spacing w:line="386" w:lineRule="auto" w:before="18"/>
        <w:ind w:left="480" w:right="453"/>
      </w:pPr>
      <w:r>
        <w:rPr/>
        <w:pict>
          <v:group style="position:absolute;margin-left:108pt;margin-top:59.138126pt;width:415.35pt;height:168.25pt;mso-position-horizontal-relative:page;mso-position-vertical-relative:paragraph;z-index:-4312" coordorigin="2160,1183" coordsize="8307,3365">
            <v:shape style="position:absolute;left:2160;top:1182;width:8307;height:3365" type="#_x0000_t75" stroked="false">
              <v:imagedata r:id="rId6" o:title=""/>
            </v:shape>
            <v:rect style="position:absolute;left:4610;top:2449;width:1342;height:1071" filled="false" stroked="true" strokeweight=".96pt" strokecolor="#ff0000">
              <v:stroke dashstyle="solid"/>
            </v:rect>
            <w10:wrap type="none"/>
          </v:group>
        </w:pict>
      </w:r>
      <w:r>
        <w:rPr/>
        <w:t>复制课程链接，在 Chrome/QQ 浏览器中打开，输入课堂内名字即可,点击播放按钮观看课程。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480"/>
      </w:pPr>
      <w:r>
        <w:rPr/>
        <w:t>方式三：移动端 App</w:t>
      </w:r>
    </w:p>
    <w:p>
      <w:pPr>
        <w:pStyle w:val="BodyText"/>
        <w:spacing w:line="386" w:lineRule="auto" w:before="237" w:after="11"/>
        <w:ind w:left="480" w:right="451"/>
      </w:pPr>
      <w:r>
        <w:rPr/>
        <w:t>下载腾讯课堂 APP，通过微信/QQ 登录，通过课程表进入直播课程，点击播放观看视频。</w:t>
      </w:r>
    </w:p>
    <w:p>
      <w:pPr>
        <w:pStyle w:val="BodyText"/>
        <w:ind w:left="1610"/>
        <w:rPr>
          <w:sz w:val="20"/>
        </w:rPr>
      </w:pPr>
      <w:r>
        <w:rPr>
          <w:sz w:val="20"/>
        </w:rPr>
        <w:pict>
          <v:group style="width:283.350pt;height:267pt;mso-position-horizontal-relative:char;mso-position-vertical-relative:line" coordorigin="0,0" coordsize="5667,5340">
            <v:shape style="position:absolute;left:0;top:0;width:2832;height:5340" type="#_x0000_t75" stroked="false">
              <v:imagedata r:id="rId7" o:title=""/>
            </v:shape>
            <v:shape style="position:absolute;left:2832;top:180;width:2835;height:5151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spacing w:before="237"/>
        <w:ind w:left="480"/>
      </w:pPr>
      <w:r>
        <w:rPr/>
        <w:t>方式四：PC 客户端</w:t>
      </w:r>
    </w:p>
    <w:p>
      <w:pPr>
        <w:pStyle w:val="BodyText"/>
        <w:spacing w:line="312" w:lineRule="auto" w:before="238"/>
        <w:ind w:left="480" w:right="378"/>
        <w:rPr>
          <w:rFonts w:ascii="等线" w:eastAsia="等线" w:hint="eastAsia"/>
        </w:rPr>
      </w:pPr>
      <w:r>
        <w:rPr/>
        <w:t>下载地址：</w:t>
      </w:r>
      <w:hyperlink r:id="rId9">
        <w:r>
          <w:rPr>
            <w:rFonts w:ascii="等线" w:eastAsia="等线" w:hint="eastAsia"/>
            <w:color w:val="0000FF"/>
            <w:u w:val="single" w:color="0000FF"/>
          </w:rPr>
          <w:t>https://ke.qq.com/download/pcapp.html，下载完成后通过登录微信/qq</w:t>
        </w:r>
        <w:r>
          <w:rPr>
            <w:rFonts w:ascii="等线" w:eastAsia="等线" w:hint="eastAsia"/>
            <w:color w:val="0000FF"/>
          </w:rPr>
          <w:t> </w:t>
        </w:r>
      </w:hyperlink>
      <w:r>
        <w:rPr>
          <w:rFonts w:ascii="等线" w:eastAsia="等线" w:hint="eastAsia"/>
        </w:rPr>
        <w:t>登录后，通过课程表即可进入直播课程。</w:t>
      </w:r>
    </w:p>
    <w:p>
      <w:pPr>
        <w:spacing w:after="0" w:line="312" w:lineRule="auto"/>
        <w:rPr>
          <w:rFonts w:ascii="等线" w:eastAsia="等线" w:hint="eastAsia"/>
        </w:rPr>
        <w:sectPr>
          <w:pgSz w:w="11910" w:h="16840"/>
          <w:pgMar w:top="1520" w:bottom="280" w:left="1680" w:right="1340"/>
        </w:sectPr>
      </w:pPr>
    </w:p>
    <w:p>
      <w:pPr>
        <w:pStyle w:val="BodyText"/>
        <w:ind w:left="480"/>
        <w:rPr>
          <w:rFonts w:ascii="等线"/>
          <w:sz w:val="20"/>
        </w:rPr>
      </w:pPr>
      <w:r>
        <w:rPr>
          <w:rFonts w:ascii="等线"/>
          <w:sz w:val="20"/>
        </w:rPr>
        <w:drawing>
          <wp:inline distT="0" distB="0" distL="0" distR="0">
            <wp:extent cx="5233322" cy="3625977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322" cy="362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/>
          <w:sz w:val="20"/>
        </w:rPr>
      </w:r>
    </w:p>
    <w:p>
      <w:pPr>
        <w:pStyle w:val="BodyText"/>
        <w:spacing w:before="14"/>
        <w:rPr>
          <w:rFonts w:ascii="等线"/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1371600</wp:posOffset>
            </wp:positionH>
            <wp:positionV relativeFrom="paragraph">
              <wp:posOffset>187070</wp:posOffset>
            </wp:positionV>
            <wp:extent cx="5329309" cy="2994945"/>
            <wp:effectExtent l="0" t="0" r="0" b="0"/>
            <wp:wrapTopAndBottom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309" cy="29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"/>
        <w:rPr>
          <w:rFonts w:ascii="等线"/>
          <w:sz w:val="10"/>
        </w:rPr>
      </w:pPr>
    </w:p>
    <w:p>
      <w:pPr>
        <w:pStyle w:val="BodyText"/>
        <w:spacing w:before="46"/>
        <w:ind w:left="120"/>
      </w:pPr>
      <w:r>
        <w:rPr/>
        <w:t>2、学员互动</w:t>
      </w:r>
    </w:p>
    <w:p>
      <w:pPr>
        <w:pStyle w:val="BodyText"/>
        <w:spacing w:line="386" w:lineRule="auto" w:before="237"/>
        <w:ind w:left="480" w:right="4198"/>
      </w:pPr>
      <w:r>
        <w:rPr/>
        <w:t>通过“讨论”发送问题和感想，与老师交流。手机端</w:t>
      </w:r>
    </w:p>
    <w:p>
      <w:pPr>
        <w:spacing w:after="0" w:line="386" w:lineRule="auto"/>
        <w:sectPr>
          <w:pgSz w:w="11910" w:h="16840"/>
          <w:pgMar w:top="1500" w:bottom="280" w:left="1680" w:right="1340"/>
        </w:sectPr>
      </w:pPr>
    </w:p>
    <w:p>
      <w:pPr>
        <w:pStyle w:val="BodyText"/>
        <w:ind w:left="1850"/>
        <w:rPr>
          <w:sz w:val="20"/>
        </w:rPr>
      </w:pPr>
      <w:r>
        <w:rPr>
          <w:sz w:val="20"/>
        </w:rPr>
        <w:drawing>
          <wp:inline distT="0" distB="0" distL="0" distR="0">
            <wp:extent cx="3305986" cy="5848350"/>
            <wp:effectExtent l="0" t="0" r="0" b="0"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986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"/>
        <w:rPr>
          <w:sz w:val="7"/>
        </w:rPr>
      </w:pPr>
    </w:p>
    <w:p>
      <w:pPr>
        <w:pStyle w:val="BodyText"/>
        <w:spacing w:before="47"/>
        <w:ind w:left="480"/>
      </w:pPr>
      <w:r>
        <w:rPr/>
        <w:t>网页端：</w:t>
      </w:r>
    </w:p>
    <w:p>
      <w:pPr>
        <w:spacing w:after="0"/>
        <w:sectPr>
          <w:pgSz w:w="11910" w:h="16840"/>
          <w:pgMar w:top="1500" w:bottom="280" w:left="1680" w:right="1340"/>
        </w:sectPr>
      </w:pPr>
    </w:p>
    <w:p>
      <w:pPr>
        <w:tabs>
          <w:tab w:pos="1559" w:val="left" w:leader="none"/>
          <w:tab w:pos="7942" w:val="left" w:leader="none"/>
        </w:tabs>
        <w:spacing w:before="45"/>
        <w:ind w:left="721" w:right="0" w:firstLine="0"/>
        <w:jc w:val="left"/>
        <w:rPr>
          <w:rFonts w:ascii="宋体" w:hAnsi="宋体" w:eastAsia="宋体" w:hint="eastAsia"/>
          <w:sz w:val="9"/>
        </w:rPr>
      </w:pPr>
      <w:r>
        <w:rPr/>
        <w:pict>
          <v:group style="position:absolute;margin-left:115.362503pt;margin-top:8.417342pt;width:393.2pt;height:230.45pt;mso-position-horizontal-relative:page;mso-position-vertical-relative:paragraph;z-index:-4264" coordorigin="2307,168" coordsize="7864,4609">
            <v:shape style="position:absolute;left:2307;top:236;width:7864;height:4542" type="#_x0000_t75" stroked="false">
              <v:imagedata r:id="rId13" o:title=""/>
            </v:shape>
            <v:rect style="position:absolute;left:9343;top:168;width:63;height:91" filled="true" fillcolor="#31c1f4" stroked="false">
              <v:fill type="solid"/>
            </v:rect>
            <v:line style="position:absolute" from="2405,4672" to="2727,4672" stroked="true" strokeweight="6.064768pt" strokecolor="#2f3136">
              <v:stroke dashstyle="solid"/>
            </v:line>
            <v:line style="position:absolute" from="7260,4696" to="7587,4696" stroked="true" strokeweight="4.004560pt" strokecolor="#59575e">
              <v:stroke dashstyle="solid"/>
            </v:line>
            <v:line style="position:absolute" from="7706,4688" to="7941,4688" stroked="true" strokeweight="5.0057pt" strokecolor="#59575e">
              <v:stroke dashstyle="solid"/>
            </v:line>
            <v:line style="position:absolute" from="8340,4688" to="8676,4688" stroked="true" strokeweight="5.0057pt" strokecolor="#2f3136">
              <v:stroke dashstyle="solid"/>
            </v:line>
            <w10:wrap type="none"/>
          </v:group>
        </w:pict>
      </w:r>
      <w:r>
        <w:rPr>
          <w:rFonts w:ascii="宋体" w:hAnsi="宋体" w:eastAsia="宋体" w:hint="eastAsia"/>
          <w:color w:val="34C6FB"/>
          <w:sz w:val="13"/>
        </w:rPr>
        <w:t>拈立一</w:t>
        <w:tab/>
        <w:t>补＇</w:t>
      </w:r>
      <w:r>
        <w:rPr>
          <w:rFonts w:ascii="宋体" w:hAnsi="宋体" w:eastAsia="宋体" w:hint="eastAsia"/>
          <w:color w:val="34C6FB"/>
          <w:spacing w:val="-67"/>
          <w:sz w:val="13"/>
        </w:rPr>
        <w:t>厅</w:t>
      </w:r>
      <w:r>
        <w:rPr>
          <w:rFonts w:ascii="Arial" w:hAnsi="Arial" w:eastAsia="Arial"/>
          <w:color w:val="34C6FB"/>
          <w:sz w:val="16"/>
        </w:rPr>
        <w:t>I</w:t>
      </w:r>
      <w:r>
        <w:rPr>
          <w:rFonts w:ascii="Arial" w:hAnsi="Arial" w:eastAsia="Arial"/>
          <w:color w:val="34C6FB"/>
          <w:spacing w:val="8"/>
          <w:sz w:val="16"/>
        </w:rPr>
        <w:t> </w:t>
      </w:r>
      <w:r>
        <w:rPr>
          <w:rFonts w:ascii="宋体" w:hAnsi="宋体" w:eastAsia="宋体" w:hint="eastAsia"/>
          <w:color w:val="34C6FB"/>
          <w:w w:val="75"/>
          <w:sz w:val="22"/>
        </w:rPr>
        <w:t>和</w:t>
      </w:r>
      <w:r>
        <w:rPr>
          <w:rFonts w:ascii="宋体" w:hAnsi="宋体" w:eastAsia="宋体" w:hint="eastAsia"/>
          <w:color w:val="34C6FB"/>
          <w:spacing w:val="-5"/>
          <w:w w:val="75"/>
          <w:sz w:val="22"/>
        </w:rPr>
        <w:t> </w:t>
      </w:r>
      <w:r>
        <w:rPr>
          <w:rFonts w:ascii="宋体" w:hAnsi="宋体" w:eastAsia="宋体" w:hint="eastAsia"/>
          <w:color w:val="34C6FB"/>
          <w:spacing w:val="-26"/>
          <w:w w:val="75"/>
          <w:sz w:val="22"/>
        </w:rPr>
        <w:t>•·</w:t>
      </w:r>
      <w:r>
        <w:rPr>
          <w:rFonts w:ascii="宋体" w:hAnsi="宋体" w:eastAsia="宋体" w:hint="eastAsia"/>
          <w:color w:val="34C6FB"/>
          <w:sz w:val="12"/>
        </w:rPr>
        <w:t>门门暑才叫回回固</w:t>
        <w:tab/>
      </w:r>
      <w:r>
        <w:rPr>
          <w:rFonts w:ascii="宋体" w:hAnsi="宋体" w:eastAsia="宋体" w:hint="eastAsia"/>
          <w:color w:val="F6F9FB"/>
          <w:position w:val="2"/>
          <w:sz w:val="9"/>
          <w:shd w:fill="31C1F4" w:color="auto" w:val="clear"/>
        </w:rPr>
        <w:t>罕－</w:t>
      </w:r>
      <w:r>
        <w:rPr>
          <w:rFonts w:ascii="宋体" w:hAnsi="宋体" w:eastAsia="宋体" w:hint="eastAsia"/>
          <w:color w:val="F6F9FB"/>
          <w:spacing w:val="-5"/>
          <w:position w:val="2"/>
          <w:sz w:val="9"/>
          <w:shd w:fill="31C1F4" w:color="auto" w:val="clear"/>
        </w:rPr>
        <w:t> </w:t>
      </w:r>
    </w:p>
    <w:p>
      <w:pPr>
        <w:spacing w:before="140"/>
        <w:ind w:left="5377" w:right="0" w:firstLine="0"/>
        <w:jc w:val="left"/>
        <w:rPr>
          <w:rFonts w:ascii="宋体" w:hAnsi="宋体" w:eastAsia="宋体" w:hint="eastAsia"/>
          <w:sz w:val="19"/>
        </w:rPr>
      </w:pPr>
      <w:r>
        <w:rPr>
          <w:rFonts w:ascii="Arial" w:hAnsi="Arial" w:eastAsia="Arial"/>
          <w:color w:val="BADAE4"/>
          <w:w w:val="75"/>
          <w:sz w:val="23"/>
          <w:shd w:fill="3B95B5" w:color="auto" w:val="clear"/>
        </w:rPr>
        <w:t>►</w:t>
      </w:r>
      <w:r>
        <w:rPr>
          <w:rFonts w:ascii="Arial" w:hAnsi="Arial" w:eastAsia="Arial"/>
          <w:color w:val="BADAE4"/>
          <w:w w:val="75"/>
          <w:sz w:val="23"/>
        </w:rPr>
        <w:t> </w:t>
      </w:r>
      <w:r>
        <w:rPr>
          <w:rFonts w:ascii="宋体" w:hAnsi="宋体" w:eastAsia="宋体" w:hint="eastAsia"/>
          <w:color w:val="A5A8A3"/>
          <w:sz w:val="19"/>
          <w:shd w:fill="2F3136" w:color="auto" w:val="clear"/>
        </w:rPr>
        <w:t>脆讯淉室</w:t>
      </w:r>
    </w:p>
    <w:p>
      <w:pPr>
        <w:pStyle w:val="BodyText"/>
        <w:spacing w:before="12"/>
        <w:rPr>
          <w:rFonts w:ascii="宋体"/>
          <w:sz w:val="22"/>
        </w:rPr>
      </w:pPr>
    </w:p>
    <w:p>
      <w:pPr>
        <w:spacing w:before="0"/>
        <w:ind w:left="0" w:right="369" w:firstLine="0"/>
        <w:jc w:val="right"/>
        <w:rPr>
          <w:rFonts w:ascii="Arial" w:eastAsia="Arial"/>
          <w:sz w:val="8"/>
        </w:rPr>
      </w:pPr>
      <w:r>
        <w:rPr>
          <w:rFonts w:ascii="宋体" w:eastAsia="宋体" w:hint="eastAsia"/>
          <w:color w:val="757575"/>
          <w:sz w:val="9"/>
        </w:rPr>
        <w:t>成员</w:t>
      </w:r>
      <w:r>
        <w:rPr>
          <w:rFonts w:ascii="Arial" w:eastAsia="Arial"/>
          <w:color w:val="757575"/>
          <w:sz w:val="8"/>
        </w:rPr>
        <w:t>(2)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tabs>
          <w:tab w:pos="1384" w:val="left" w:leader="none"/>
        </w:tabs>
        <w:spacing w:before="61"/>
        <w:ind w:left="0" w:right="171" w:firstLine="0"/>
        <w:jc w:val="right"/>
        <w:rPr>
          <w:rFonts w:ascii="宋体" w:hAnsi="宋体" w:eastAsia="宋体" w:hint="eastAsi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914398pt;margin-top:-.422308pt;width:27.1pt;height:53.1pt;mso-position-horizontal-relative:page;mso-position-vertical-relative:paragraph;z-index:-4192" type="#_x0000_t202" filled="false" stroked="false">
            <v:textbox inset="0,0,0,0">
              <w:txbxContent>
                <w:p>
                  <w:pPr>
                    <w:spacing w:line="1061" w:lineRule="exact" w:before="0"/>
                    <w:ind w:left="0" w:right="0" w:firstLine="0"/>
                    <w:jc w:val="left"/>
                    <w:rPr>
                      <w:rFonts w:ascii="宋体" w:eastAsia="宋体" w:hint="eastAsia"/>
                      <w:sz w:val="106"/>
                    </w:rPr>
                  </w:pPr>
                  <w:r>
                    <w:rPr>
                      <w:rFonts w:ascii="宋体" w:eastAsia="宋体" w:hint="eastAsia"/>
                      <w:color w:val="24B8FD"/>
                      <w:w w:val="51"/>
                      <w:sz w:val="106"/>
                    </w:rPr>
                    <w:t>＿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eastAsia="Arial"/>
          <w:color w:val="A5A8A3"/>
          <w:w w:val="105"/>
          <w:sz w:val="14"/>
        </w:rPr>
        <w:t>©</w:t>
      </w:r>
      <w:r>
        <w:rPr>
          <w:rFonts w:ascii="Arial" w:hAnsi="Arial" w:eastAsia="Arial"/>
          <w:color w:val="A5A8A3"/>
          <w:spacing w:val="31"/>
          <w:w w:val="105"/>
          <w:sz w:val="14"/>
        </w:rPr>
        <w:t> </w:t>
      </w:r>
      <w:r>
        <w:rPr>
          <w:rFonts w:ascii="Arial" w:hAnsi="Arial" w:eastAsia="Arial"/>
          <w:color w:val="A5A8A3"/>
          <w:w w:val="105"/>
          <w:sz w:val="14"/>
        </w:rPr>
        <w:t>X</w:t>
      </w:r>
      <w:r>
        <w:rPr>
          <w:rFonts w:ascii="Arial" w:hAnsi="Arial" w:eastAsia="Arial"/>
          <w:color w:val="A5A8A3"/>
          <w:spacing w:val="16"/>
          <w:w w:val="105"/>
          <w:sz w:val="14"/>
        </w:rPr>
        <w:t> </w:t>
      </w:r>
      <w:r>
        <w:rPr>
          <w:rFonts w:ascii="宋体" w:hAnsi="宋体" w:eastAsia="宋体" w:hint="eastAsia"/>
          <w:color w:val="A5A8A3"/>
          <w:w w:val="105"/>
          <w:sz w:val="11"/>
        </w:rPr>
        <w:t>巨</w:t>
        <w:tab/>
      </w:r>
      <w:r>
        <w:rPr>
          <w:rFonts w:ascii="宋体" w:hAnsi="宋体" w:eastAsia="宋体" w:hint="eastAsia"/>
          <w:color w:val="8A8C8C"/>
          <w:w w:val="105"/>
          <w:sz w:val="12"/>
        </w:rPr>
        <w:t>息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10"/>
        </w:rPr>
      </w:pPr>
    </w:p>
    <w:p>
      <w:pPr>
        <w:pStyle w:val="BodyText"/>
        <w:spacing w:before="9"/>
        <w:rPr>
          <w:rFonts w:ascii="宋体"/>
          <w:sz w:val="9"/>
        </w:rPr>
      </w:pPr>
    </w:p>
    <w:p>
      <w:pPr>
        <w:tabs>
          <w:tab w:pos="5580" w:val="left" w:leader="none"/>
        </w:tabs>
        <w:spacing w:before="0"/>
        <w:ind w:left="539" w:right="0" w:firstLine="0"/>
        <w:jc w:val="left"/>
        <w:rPr>
          <w:rFonts w:ascii="宋体" w:eastAsia="宋体" w:hint="eastAsia"/>
          <w:sz w:val="10"/>
        </w:rPr>
      </w:pPr>
      <w:r>
        <w:rPr/>
        <w:pict>
          <v:shape style="position:absolute;margin-left:416.987122pt;margin-top:.89931pt;width:16.850pt;height:5.05pt;mso-position-horizontal-relative:page;mso-position-vertical-relative:paragraph;z-index:1120" type="#_x0000_t202" filled="true" fillcolor="#2f3136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宋体" w:hAnsi="宋体"/>
                      <w:sz w:val="10"/>
                    </w:rPr>
                  </w:pPr>
                  <w:r>
                    <w:rPr>
                      <w:rFonts w:ascii="宋体" w:hAnsi="宋体"/>
                      <w:color w:val="A5A8A3"/>
                      <w:w w:val="84"/>
                      <w:sz w:val="10"/>
                    </w:rPr>
                    <w:t> </w:t>
                  </w:r>
                  <w:r>
                    <w:rPr>
                      <w:rFonts w:ascii="宋体" w:hAnsi="宋体"/>
                      <w:color w:val="A5A8A3"/>
                      <w:w w:val="95"/>
                      <w:sz w:val="10"/>
                    </w:rPr>
                    <w:t>-· :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20.247314pt;margin-top:-.443319pt;width:16.1500pt;height:6.1pt;mso-position-horizontal-relative:page;mso-position-vertical-relative:paragraph;z-index:-4216" type="#_x0000_t202" filled="true" fillcolor="#2f3136" stroked="false">
            <v:textbox inset="0,0,0,0">
              <w:txbxContent>
                <w:p>
                  <w:pPr>
                    <w:spacing w:before="9"/>
                    <w:ind w:left="0" w:right="-15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A5A8A3"/>
                      <w:sz w:val="9"/>
                    </w:rPr>
                    <w:t>00 00</w:t>
                  </w:r>
                  <w:r>
                    <w:rPr>
                      <w:rFonts w:ascii="Times New Roman"/>
                      <w:color w:val="A5A8A3"/>
                      <w:spacing w:val="-14"/>
                      <w:sz w:val="9"/>
                    </w:rPr>
                    <w:t> </w:t>
                  </w:r>
                  <w:r>
                    <w:rPr>
                      <w:rFonts w:ascii="Times New Roman"/>
                      <w:color w:val="A5A8A3"/>
                      <w:spacing w:val="-5"/>
                      <w:sz w:val="9"/>
                    </w:rPr>
                    <w:t>:XJ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eastAsia="Times New Roman"/>
          <w:color w:val="5EB31A"/>
          <w:w w:val="105"/>
          <w:position w:val="2"/>
          <w:sz w:val="9"/>
        </w:rPr>
        <w:t>""'</w:t>
        <w:tab/>
      </w:r>
      <w:r>
        <w:rPr>
          <w:rFonts w:ascii="宋体" w:eastAsia="宋体" w:hint="eastAsia"/>
          <w:color w:val="A5A8A3"/>
          <w:spacing w:val="5"/>
          <w:w w:val="105"/>
          <w:sz w:val="8"/>
        </w:rPr>
        <w:t>记氐生芝 </w:t>
      </w:r>
      <w:r>
        <w:rPr>
          <w:rFonts w:ascii="宋体" w:eastAsia="宋体" w:hint="eastAsia"/>
          <w:color w:val="A5A8A3"/>
          <w:w w:val="105"/>
          <w:sz w:val="10"/>
        </w:rPr>
        <w:t>＝立工</w:t>
      </w:r>
    </w:p>
    <w:sectPr>
      <w:pgSz w:w="11910" w:h="16840"/>
      <w:pgMar w:top="148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等线">
    <w:altName w:val="等线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ke.qq.com/download/pcapp.html%E9%94%9B%E5%B1%BC%E7%AC%85%E6%9D%9E%E8%97%89%E7%95%AC%E9%8E%B4%E6%84%AC%E6%82%97%E9%96%AB%E6%B0%B3%E7%B9%83%E9%90%A7%E8%AF%B2%E7%B6%8D%E5%AF%B0%EE%86%BB%E4%BF%8A/qq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2020-02-19T03:30:07Z</dcterms:created>
  <dcterms:modified xsi:type="dcterms:W3CDTF">2020-02-19T03:30:07Z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