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2F" w:rsidRDefault="001E272F" w:rsidP="001E272F">
      <w:pPr>
        <w:autoSpaceDE w:val="0"/>
        <w:autoSpaceDN w:val="0"/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附件1：</w:t>
      </w:r>
    </w:p>
    <w:p w:rsidR="001E272F" w:rsidRDefault="001E272F" w:rsidP="001E272F">
      <w:pPr>
        <w:autoSpaceDE w:val="0"/>
        <w:autoSpaceDN w:val="0"/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1E272F" w:rsidRDefault="001E272F" w:rsidP="001E272F">
      <w:pPr>
        <w:autoSpaceDE w:val="0"/>
        <w:autoSpaceDN w:val="0"/>
        <w:spacing w:line="640" w:lineRule="exact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微视频征集要求细则</w:t>
      </w:r>
    </w:p>
    <w:p w:rsidR="001E272F" w:rsidRDefault="001E272F" w:rsidP="001E272F">
      <w:pPr>
        <w:autoSpaceDE w:val="0"/>
        <w:autoSpaceDN w:val="0"/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1E272F" w:rsidRDefault="001E272F" w:rsidP="001E272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时长：</w:t>
      </w:r>
      <w:r>
        <w:rPr>
          <w:rFonts w:ascii="仿宋_GB2312" w:eastAsia="仿宋_GB2312" w:hint="eastAsia"/>
          <w:sz w:val="32"/>
          <w:szCs w:val="32"/>
        </w:rPr>
        <w:t>30秒</w:t>
      </w:r>
    </w:p>
    <w:p w:rsidR="001E272F" w:rsidRDefault="001E272F" w:rsidP="001E272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主题：</w:t>
      </w:r>
      <w:r>
        <w:rPr>
          <w:rFonts w:ascii="仿宋_GB2312" w:eastAsia="仿宋_GB2312" w:hint="eastAsia"/>
          <w:sz w:val="32"/>
          <w:szCs w:val="32"/>
        </w:rPr>
        <w:t>律师行业正能量公益故事</w:t>
      </w:r>
    </w:p>
    <w:p w:rsidR="001E272F" w:rsidRDefault="001E272F" w:rsidP="001E272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内容标准：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按照广告部门要求，不得露出单位名称和标识。（露出方式包括但不仅限于单位名称和标识在文具(稿纸)、日用品(杯子)、建筑物(墙壁)等上面的体现。）</w:t>
      </w:r>
    </w:p>
    <w:p w:rsidR="001E272F" w:rsidRDefault="001E272F" w:rsidP="001E272F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技术标准：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所有微视频均需提供成片和无包装2个版本，具体要求见下：</w:t>
      </w:r>
    </w:p>
    <w:p w:rsidR="001E272F" w:rsidRDefault="001E272F" w:rsidP="001E272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成片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（一）声音</w:t>
      </w:r>
    </w:p>
    <w:p w:rsidR="001E272F" w:rsidRDefault="001E272F" w:rsidP="001E272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音乐使用立体声；</w:t>
      </w:r>
    </w:p>
    <w:p w:rsidR="001E272F" w:rsidRDefault="001E272F" w:rsidP="001E272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声音制作时请使用耳机，音频最大峰值电平不超过-6dB，人声保持-12dB，音乐不超过-18dB；响度以人耳监听为准，整体声音不能忽大忽小；</w:t>
      </w:r>
    </w:p>
    <w:p w:rsidR="001E272F" w:rsidRDefault="001E272F" w:rsidP="001E272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成片为4个声轨（注：国际声即为没有解说的声音）：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声轨1：混合声左声道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声轨2：混合声右声道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声轨3：国际声左声道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声轨4：国际声右声道</w:t>
      </w:r>
    </w:p>
    <w:p w:rsidR="001E272F" w:rsidRDefault="001E272F" w:rsidP="001E272F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声音不能出现异常起伏、明显失真、明显噪声和断点等异常现象，不应长时间出现与内容无关的静音。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（二）画面</w:t>
      </w:r>
    </w:p>
    <w:p w:rsidR="001E272F" w:rsidRDefault="001E272F" w:rsidP="001E272F">
      <w:pPr>
        <w:pStyle w:val="a5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视频格式：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1）扫描格式：逐行扫描（50i）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2）分辨率： 1920*1080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3）帧率：25帧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4）幅型：16:9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5）编码格式：PRORes422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6）封装格式：MOV</w:t>
      </w:r>
    </w:p>
    <w:p w:rsidR="001E272F" w:rsidRDefault="001E272F" w:rsidP="001E272F">
      <w:pPr>
        <w:pStyle w:val="a5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画面内容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1）画面无跳点；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2）画面特效需要将画面覆盖完全，不能露底；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3）画面不能出现抖动、波纹等；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4）画面不能出现错帧、坏帧等；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5）声画对位。</w:t>
      </w:r>
    </w:p>
    <w:p w:rsidR="001E272F" w:rsidRDefault="001E272F" w:rsidP="001E272F">
      <w:pPr>
        <w:pStyle w:val="a5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画面处理要求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1）不过度处理画面，如过度调整亮度、对比度等；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2）不大量使用模糊、失焦等特效；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3）四角不能做黑色特效，四边或中间不能有黑色的底，不能使用纯黑的分割线；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4）不能使用黑色的转场特效；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5）不能出现与画面内容无关的单色、彩条、静帧等画面。</w:t>
      </w:r>
    </w:p>
    <w:p w:rsidR="001E272F" w:rsidRDefault="001E272F" w:rsidP="001E272F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无包装要求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（一）声音</w:t>
      </w:r>
    </w:p>
    <w:p w:rsidR="001E272F" w:rsidRDefault="001E272F" w:rsidP="001E272F">
      <w:pPr>
        <w:pStyle w:val="a5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音乐使用立体声；</w:t>
      </w:r>
    </w:p>
    <w:p w:rsidR="001E272F" w:rsidRDefault="001E272F" w:rsidP="001E272F">
      <w:pPr>
        <w:pStyle w:val="a5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声音制作时请使用耳机，音频最大峰值电平不超过-6dB，人声保持-12dB，音乐不超过-18dB；响度以人耳监听为准，整体声音不能忽大忽小。</w:t>
      </w:r>
    </w:p>
    <w:p w:rsidR="001E272F" w:rsidRDefault="001E272F" w:rsidP="001E272F">
      <w:pPr>
        <w:pStyle w:val="a5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无包装应为8个声轨：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声轨1：同期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声轨2：复制声轨1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声轨3：配音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声轨4：复制声轨3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声轨5：立体声音乐，不允许复制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声轨6：立体声音乐，不允许复制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声轨7：音效</w:t>
      </w:r>
    </w:p>
    <w:p w:rsidR="001E272F" w:rsidRDefault="001E272F" w:rsidP="001E272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声轨8：复制声轨7</w:t>
      </w:r>
    </w:p>
    <w:p w:rsidR="001E272F" w:rsidRDefault="001E272F" w:rsidP="001E272F">
      <w:pPr>
        <w:pStyle w:val="a5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声音不能出现异常起伏、明显失真、明显噪声和断点等异常现象，不应长时间出现与内容无关的静音。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（二）画面</w:t>
      </w:r>
    </w:p>
    <w:p w:rsidR="001E272F" w:rsidRDefault="001E272F" w:rsidP="001E272F">
      <w:pPr>
        <w:pStyle w:val="a5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视频格式：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1）扫描格式：逐行扫描（50i）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2）分辨率： 1920*1080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3）帧率：25帧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4）幅型：16:9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5）编码格式：PRORes422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6）封装格式：MOV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E272F" w:rsidRDefault="001E272F" w:rsidP="001E272F">
      <w:pPr>
        <w:pStyle w:val="a5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画面内容与处理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1）要求同成片；</w:t>
      </w:r>
    </w:p>
    <w:p w:rsidR="001E272F" w:rsidRDefault="001E272F" w:rsidP="001E27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2）不能有花字、动画、特效、色彩、人名条等包装。</w:t>
      </w:r>
    </w:p>
    <w:p w:rsidR="001E272F" w:rsidRDefault="001E272F" w:rsidP="001E272F"/>
    <w:p w:rsidR="001E272F" w:rsidRDefault="001E272F" w:rsidP="001E2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272F" w:rsidRDefault="001E272F" w:rsidP="001E2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272F" w:rsidRDefault="001E272F" w:rsidP="001E2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23" w:rsidRDefault="00A27D23" w:rsidP="001E272F">
      <w:pPr>
        <w:spacing w:after="0"/>
      </w:pPr>
      <w:r>
        <w:separator/>
      </w:r>
    </w:p>
  </w:endnote>
  <w:endnote w:type="continuationSeparator" w:id="0">
    <w:p w:rsidR="00A27D23" w:rsidRDefault="00A27D23" w:rsidP="001E27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23" w:rsidRDefault="00A27D23" w:rsidP="001E272F">
      <w:pPr>
        <w:spacing w:after="0"/>
      </w:pPr>
      <w:r>
        <w:separator/>
      </w:r>
    </w:p>
  </w:footnote>
  <w:footnote w:type="continuationSeparator" w:id="0">
    <w:p w:rsidR="00A27D23" w:rsidRDefault="00A27D23" w:rsidP="001E27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EEF"/>
    <w:multiLevelType w:val="multilevel"/>
    <w:tmpl w:val="05AF3EEF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B288F"/>
    <w:multiLevelType w:val="multilevel"/>
    <w:tmpl w:val="0EDB28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021393"/>
    <w:multiLevelType w:val="multilevel"/>
    <w:tmpl w:val="200213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C6C59"/>
    <w:multiLevelType w:val="multilevel"/>
    <w:tmpl w:val="30FC6C5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365DB8"/>
    <w:multiLevelType w:val="multilevel"/>
    <w:tmpl w:val="4D365D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2901BC"/>
    <w:multiLevelType w:val="multilevel"/>
    <w:tmpl w:val="502901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72F"/>
    <w:rsid w:val="00323B43"/>
    <w:rsid w:val="003D37D8"/>
    <w:rsid w:val="00426133"/>
    <w:rsid w:val="004358AB"/>
    <w:rsid w:val="008B7726"/>
    <w:rsid w:val="00A27D23"/>
    <w:rsid w:val="00D31D50"/>
    <w:rsid w:val="00E6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7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7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7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72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1E272F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2019-05-27T06:35:00Z</dcterms:modified>
</cp:coreProperties>
</file>