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河北省法学会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2018年1月4日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20"/>
          <w:sz w:val="44"/>
          <w:szCs w:val="44"/>
        </w:rPr>
        <w:t>2018年度河北省法学会研究课题选题建议表</w:t>
      </w:r>
    </w:p>
    <w:bookmarkEnd w:id="0"/>
    <w:p>
      <w:pPr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                             </w:t>
      </w:r>
      <w:r>
        <w:rPr>
          <w:rFonts w:hint="eastAsia" w:ascii="楷体" w:hAnsi="楷体" w:eastAsia="楷体"/>
          <w:sz w:val="32"/>
          <w:szCs w:val="32"/>
        </w:rPr>
        <w:t>时间:    年   月   日</w:t>
      </w:r>
    </w:p>
    <w:tbl>
      <w:tblPr>
        <w:tblStyle w:val="3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58"/>
        <w:gridCol w:w="1982"/>
        <w:gridCol w:w="1620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选题名称</w:t>
            </w:r>
          </w:p>
        </w:tc>
        <w:tc>
          <w:tcPr>
            <w:tcW w:w="4140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学科类别</w:t>
            </w:r>
          </w:p>
        </w:tc>
        <w:tc>
          <w:tcPr>
            <w:tcW w:w="148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建议人姓名</w:t>
            </w:r>
          </w:p>
        </w:tc>
        <w:tc>
          <w:tcPr>
            <w:tcW w:w="215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0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所在单位或所属研究组织</w:t>
            </w:r>
          </w:p>
        </w:tc>
        <w:tc>
          <w:tcPr>
            <w:tcW w:w="7247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5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建议理由（简要阐述选题必要性、要解决的主要问题及其他相关情况）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</w:trPr>
        <w:tc>
          <w:tcPr>
            <w:tcW w:w="8975" w:type="dxa"/>
            <w:gridSpan w:val="5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108B9"/>
    <w:rsid w:val="31610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2018-01-12T01:19:00Z</dcterms:created>
  <dc:creator>lenovo</dc:creator>
  <cp:lastModifiedBy>lenovo</cp:lastModifiedBy>
  <dcterms:modified xsi:type="dcterms:W3CDTF">2018-01-12T01:20:36Z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