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zh-CN"/>
        </w:rPr>
        <w:t>河北省百俊青年律师训练营报名表</w:t>
      </w:r>
      <w:r>
        <w:rPr>
          <w:rFonts w:hint="eastAsia" w:ascii="宋体" w:hAnsi="宋体" w:cs="宋体"/>
          <w:b w:val="0"/>
          <w:bCs w:val="0"/>
          <w:kern w:val="0"/>
          <w:sz w:val="36"/>
          <w:szCs w:val="36"/>
          <w:lang w:val="zh-CN"/>
        </w:rPr>
        <w:t>（省直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kern w:val="0"/>
          <w:sz w:val="36"/>
          <w:szCs w:val="36"/>
          <w:lang w:val="zh-CN"/>
        </w:rPr>
        <w:t>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/>
        </w:rPr>
        <w:t xml:space="preserve">律师事务所            </w:t>
      </w:r>
    </w:p>
    <w:tbl>
      <w:tblPr>
        <w:tblStyle w:val="3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772"/>
        <w:gridCol w:w="710"/>
        <w:gridCol w:w="963"/>
        <w:gridCol w:w="1016"/>
        <w:gridCol w:w="3084"/>
        <w:gridCol w:w="2448"/>
        <w:gridCol w:w="260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  <w:t>姓名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  <w:t>性别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  <w:t>年龄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  <w:t>民族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  <w:t>党派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  <w:t>担任省、市律师协会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  <w:t>职务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  <w:t>律所名称、地址及担任职务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  <w:t>毕业院校及学历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56E1D47"/>
    <w:rsid w:val="7EDA0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2017-05-27T07:54:00Z</dcterms:created>
  <dc:creator>Administrator</dc:creator>
  <cp:lastModifiedBy>Administrator</cp:lastModifiedBy>
  <cp:lastPrinted>2017-05-27T07:58:00Z</cp:lastPrinted>
  <dcterms:modified xsi:type="dcterms:W3CDTF">2017-11-28T08:37:51Z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